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03B" w:rsidRPr="005233FF" w:rsidRDefault="00FF103B" w:rsidP="00FF103B">
      <w:pPr>
        <w:pStyle w:val="a4"/>
        <w:numPr>
          <w:ilvl w:val="0"/>
          <w:numId w:val="1"/>
        </w:numPr>
        <w:spacing w:after="200"/>
        <w:jc w:val="center"/>
        <w:rPr>
          <w:b/>
        </w:rPr>
      </w:pPr>
      <w:r w:rsidRPr="005233FF">
        <w:rPr>
          <w:b/>
        </w:rPr>
        <w:t>«ИНВЕСТИЦИОННАЯ ДЕКЛАРАЦИЯ»</w:t>
      </w:r>
    </w:p>
    <w:p w:rsidR="00FF103B" w:rsidRPr="005233FF" w:rsidRDefault="00FF103B" w:rsidP="00FF103B">
      <w:pPr>
        <w:pStyle w:val="a4"/>
        <w:spacing w:after="200"/>
        <w:ind w:left="644"/>
        <w:rPr>
          <w:b/>
        </w:rPr>
      </w:pPr>
    </w:p>
    <w:p w:rsidR="00FF103B" w:rsidRPr="005233FF" w:rsidRDefault="00FF103B" w:rsidP="00FF103B">
      <w:pPr>
        <w:pStyle w:val="a4"/>
        <w:ind w:left="0" w:firstLine="567"/>
        <w:jc w:val="both"/>
        <w:rPr>
          <w:b/>
          <w:i/>
        </w:rPr>
      </w:pPr>
      <w:r w:rsidRPr="005233FF">
        <w:rPr>
          <w:b/>
          <w:i/>
        </w:rPr>
        <w:t>Инвестиционная декларация Владимирской области утверждена Указом Губернатора области от  18.05.2022 № 65.</w:t>
      </w:r>
    </w:p>
    <w:p w:rsidR="00FF103B" w:rsidRPr="005233FF" w:rsidRDefault="00FF103B" w:rsidP="00FF103B">
      <w:pPr>
        <w:pStyle w:val="a4"/>
        <w:ind w:left="0" w:firstLine="567"/>
        <w:jc w:val="both"/>
      </w:pPr>
      <w:r w:rsidRPr="005233FF">
        <w:t>Декларация включает следующие разделы:</w:t>
      </w:r>
    </w:p>
    <w:p w:rsidR="00FF103B" w:rsidRPr="005233FF" w:rsidRDefault="00FF103B" w:rsidP="00FF103B">
      <w:pPr>
        <w:pStyle w:val="a4"/>
        <w:ind w:left="0" w:firstLine="567"/>
        <w:jc w:val="both"/>
      </w:pPr>
      <w:r w:rsidRPr="005233FF">
        <w:t>1. Общие положения</w:t>
      </w:r>
    </w:p>
    <w:p w:rsidR="00FF103B" w:rsidRPr="005233FF" w:rsidRDefault="00FF103B" w:rsidP="00FF103B">
      <w:pPr>
        <w:pStyle w:val="a4"/>
        <w:ind w:left="0" w:firstLine="567"/>
        <w:jc w:val="both"/>
      </w:pPr>
      <w:r w:rsidRPr="005233FF">
        <w:t xml:space="preserve">2. Цель инвестиционного развития </w:t>
      </w:r>
    </w:p>
    <w:p w:rsidR="00FF103B" w:rsidRPr="005233FF" w:rsidRDefault="00FF103B" w:rsidP="00FF103B">
      <w:pPr>
        <w:pStyle w:val="a4"/>
        <w:ind w:left="0" w:firstLine="567"/>
        <w:jc w:val="both"/>
      </w:pPr>
      <w:r w:rsidRPr="005233FF">
        <w:t xml:space="preserve">3. Описание Регионального инвестиционного стандарта во Владимирской области </w:t>
      </w:r>
    </w:p>
    <w:p w:rsidR="00FF103B" w:rsidRPr="005233FF" w:rsidRDefault="00FF103B" w:rsidP="00FF103B">
      <w:pPr>
        <w:pStyle w:val="a4"/>
        <w:ind w:left="0" w:firstLine="567"/>
        <w:jc w:val="both"/>
      </w:pPr>
      <w:r w:rsidRPr="005233FF">
        <w:t xml:space="preserve">4. Ключевые характеристики Владимирской области </w:t>
      </w:r>
    </w:p>
    <w:p w:rsidR="00FF103B" w:rsidRPr="005233FF" w:rsidRDefault="00FF103B" w:rsidP="00FF103B">
      <w:pPr>
        <w:pStyle w:val="a4"/>
        <w:ind w:left="0" w:firstLine="567"/>
        <w:jc w:val="both"/>
      </w:pPr>
      <w:r w:rsidRPr="005233FF">
        <w:t xml:space="preserve"> 5. Инвестиционные обязательства субъекта Российской Федерации </w:t>
      </w:r>
    </w:p>
    <w:p w:rsidR="00FF103B" w:rsidRPr="005233FF" w:rsidRDefault="00FF103B" w:rsidP="00FF103B">
      <w:pPr>
        <w:pStyle w:val="a4"/>
        <w:ind w:left="0" w:firstLine="567"/>
        <w:jc w:val="both"/>
      </w:pPr>
      <w:r w:rsidRPr="005233FF">
        <w:t xml:space="preserve"> 6. Инвестиционная команда субъекта Российской Федерации</w:t>
      </w:r>
    </w:p>
    <w:p w:rsidR="00FF103B" w:rsidRPr="005233FF" w:rsidRDefault="00FF103B" w:rsidP="00FF103B">
      <w:pPr>
        <w:pStyle w:val="a4"/>
        <w:ind w:left="0" w:firstLine="567"/>
        <w:jc w:val="both"/>
      </w:pPr>
      <w:r w:rsidRPr="005233FF">
        <w:t>Главными целями инвестиционного развития Владимирской области являются увеличение реального роста инвестиций в основной капитал, улучшение инвестиционного климата.</w:t>
      </w:r>
    </w:p>
    <w:p w:rsidR="00FF103B" w:rsidRPr="005233FF" w:rsidRDefault="00FF103B" w:rsidP="00FF103B">
      <w:pPr>
        <w:pStyle w:val="a4"/>
        <w:ind w:left="0" w:firstLine="567"/>
        <w:jc w:val="both"/>
      </w:pPr>
      <w:r w:rsidRPr="005233FF">
        <w:t>Изменения в инвестиционную декларацию Владимирской области подлежат рассмотрению на Совете по улучшению инвестиционного климата Владимирской области.</w:t>
      </w:r>
    </w:p>
    <w:p w:rsidR="00FF103B" w:rsidRPr="005233FF" w:rsidRDefault="00FF103B" w:rsidP="00FF103B">
      <w:pPr>
        <w:pStyle w:val="a4"/>
        <w:ind w:left="0" w:firstLine="567"/>
        <w:jc w:val="both"/>
        <w:rPr>
          <w:i/>
        </w:rPr>
      </w:pPr>
    </w:p>
    <w:p w:rsidR="00FF103B" w:rsidRPr="005233FF" w:rsidRDefault="00FF103B" w:rsidP="00FF103B">
      <w:pPr>
        <w:ind w:firstLine="567"/>
        <w:jc w:val="both"/>
        <w:rPr>
          <w:b/>
          <w:sz w:val="24"/>
          <w:szCs w:val="24"/>
        </w:rPr>
      </w:pPr>
      <w:r w:rsidRPr="005233FF">
        <w:rPr>
          <w:b/>
          <w:sz w:val="24"/>
          <w:szCs w:val="24"/>
        </w:rPr>
        <w:t xml:space="preserve">В декларации </w:t>
      </w:r>
      <w:r w:rsidR="002F6A48" w:rsidRPr="005233FF">
        <w:rPr>
          <w:b/>
          <w:sz w:val="24"/>
          <w:szCs w:val="24"/>
        </w:rPr>
        <w:t>регламентированы положени</w:t>
      </w:r>
      <w:r w:rsidR="00244DAA">
        <w:rPr>
          <w:b/>
          <w:sz w:val="24"/>
          <w:szCs w:val="24"/>
        </w:rPr>
        <w:t>я</w:t>
      </w:r>
      <w:r w:rsidRPr="005233FF">
        <w:rPr>
          <w:b/>
          <w:sz w:val="24"/>
          <w:szCs w:val="24"/>
        </w:rPr>
        <w:t xml:space="preserve"> об ответственности конкретных должностных лиц перед инвестором. </w:t>
      </w:r>
      <w:r w:rsidRPr="005233FF">
        <w:rPr>
          <w:b/>
          <w:color w:val="000000" w:themeColor="text1"/>
          <w:sz w:val="24"/>
          <w:szCs w:val="24"/>
        </w:rPr>
        <w:t>В декларации распределена ответственность между членами инвестиционной команды в части взаимодействия с инвесторами</w:t>
      </w:r>
      <w:r w:rsidR="00244DAA">
        <w:rPr>
          <w:b/>
          <w:color w:val="000000" w:themeColor="text1"/>
          <w:sz w:val="24"/>
          <w:szCs w:val="24"/>
        </w:rPr>
        <w:t>.</w:t>
      </w:r>
      <w:r w:rsidRPr="005233FF">
        <w:rPr>
          <w:i/>
          <w:color w:val="000000" w:themeColor="text1"/>
          <w:sz w:val="24"/>
          <w:szCs w:val="24"/>
        </w:rPr>
        <w:t xml:space="preserve"> </w:t>
      </w:r>
    </w:p>
    <w:p w:rsidR="00FF103B" w:rsidRPr="005233FF" w:rsidRDefault="00FF103B" w:rsidP="00FF103B">
      <w:pPr>
        <w:ind w:firstLine="708"/>
        <w:jc w:val="both"/>
        <w:rPr>
          <w:sz w:val="24"/>
          <w:szCs w:val="24"/>
        </w:rPr>
      </w:pPr>
      <w:r w:rsidRPr="005233FF">
        <w:rPr>
          <w:sz w:val="24"/>
          <w:szCs w:val="24"/>
        </w:rPr>
        <w:t>Ответственность за исполнение положений Декларации возложена на</w:t>
      </w:r>
      <w:proofErr w:type="gramStart"/>
      <w:r w:rsidRPr="005233FF">
        <w:rPr>
          <w:sz w:val="24"/>
          <w:szCs w:val="24"/>
        </w:rPr>
        <w:t xml:space="preserve">  П</w:t>
      </w:r>
      <w:proofErr w:type="gramEnd"/>
      <w:r w:rsidRPr="005233FF">
        <w:rPr>
          <w:sz w:val="24"/>
          <w:szCs w:val="24"/>
        </w:rPr>
        <w:t>ервого заместителя Губернатора Владимирской области, курирующего вопросы промышле</w:t>
      </w:r>
      <w:r w:rsidR="005129D2" w:rsidRPr="005233FF">
        <w:rPr>
          <w:sz w:val="24"/>
          <w:szCs w:val="24"/>
        </w:rPr>
        <w:t>нности и экономической политики</w:t>
      </w:r>
      <w:r w:rsidRPr="005233FF">
        <w:rPr>
          <w:sz w:val="24"/>
          <w:szCs w:val="24"/>
        </w:rPr>
        <w:t xml:space="preserve"> (п. 4 раздела 1)</w:t>
      </w:r>
      <w:r w:rsidR="005129D2" w:rsidRPr="005233FF">
        <w:rPr>
          <w:sz w:val="24"/>
          <w:szCs w:val="24"/>
        </w:rPr>
        <w:t>.</w:t>
      </w:r>
    </w:p>
    <w:p w:rsidR="00FF103B" w:rsidRPr="005233FF" w:rsidRDefault="00FF103B" w:rsidP="00FF103B">
      <w:pPr>
        <w:ind w:firstLine="708"/>
        <w:jc w:val="both"/>
        <w:rPr>
          <w:sz w:val="24"/>
          <w:szCs w:val="24"/>
        </w:rPr>
      </w:pPr>
      <w:r w:rsidRPr="005233FF">
        <w:rPr>
          <w:sz w:val="24"/>
          <w:szCs w:val="24"/>
        </w:rPr>
        <w:t>Обозначено распределение ответственности между членами инвестиционной команды в час</w:t>
      </w:r>
      <w:r w:rsidR="005129D2" w:rsidRPr="005233FF">
        <w:rPr>
          <w:sz w:val="24"/>
          <w:szCs w:val="24"/>
        </w:rPr>
        <w:t xml:space="preserve">ти взаимодействия с инвесторами </w:t>
      </w:r>
      <w:r w:rsidRPr="005233FF">
        <w:rPr>
          <w:sz w:val="24"/>
          <w:szCs w:val="24"/>
        </w:rPr>
        <w:t>(раздел 6.3)</w:t>
      </w:r>
      <w:r w:rsidR="005129D2" w:rsidRPr="005233FF">
        <w:rPr>
          <w:sz w:val="24"/>
          <w:szCs w:val="24"/>
        </w:rPr>
        <w:t>.</w:t>
      </w:r>
    </w:p>
    <w:p w:rsidR="00FF103B" w:rsidRPr="005233FF" w:rsidRDefault="00FF103B" w:rsidP="00FF103B">
      <w:pPr>
        <w:ind w:firstLine="567"/>
        <w:jc w:val="both"/>
        <w:rPr>
          <w:b/>
          <w:sz w:val="24"/>
          <w:szCs w:val="24"/>
        </w:rPr>
      </w:pPr>
    </w:p>
    <w:p w:rsidR="00FF103B" w:rsidRPr="005233FF" w:rsidRDefault="00F92DFA" w:rsidP="00F92DFA">
      <w:pPr>
        <w:ind w:firstLine="708"/>
        <w:jc w:val="both"/>
        <w:rPr>
          <w:b/>
          <w:sz w:val="24"/>
          <w:szCs w:val="24"/>
        </w:rPr>
      </w:pPr>
      <w:r w:rsidRPr="005233FF">
        <w:rPr>
          <w:b/>
          <w:sz w:val="24"/>
          <w:szCs w:val="24"/>
        </w:rPr>
        <w:t>В декларации</w:t>
      </w:r>
      <w:r w:rsidR="00244DAA">
        <w:rPr>
          <w:b/>
          <w:sz w:val="24"/>
          <w:szCs w:val="24"/>
        </w:rPr>
        <w:t xml:space="preserve"> закреплены гарантии неухудшения</w:t>
      </w:r>
      <w:r w:rsidRPr="005233FF">
        <w:rPr>
          <w:b/>
          <w:sz w:val="24"/>
          <w:szCs w:val="24"/>
        </w:rPr>
        <w:t xml:space="preserve"> условий реализации инвестиционных проектов в течение всего срока их реализации, указаны конкретные механизмы обеспечения гарантий.</w:t>
      </w:r>
    </w:p>
    <w:p w:rsidR="00F92DFA" w:rsidRPr="005233FF" w:rsidRDefault="00F92DFA" w:rsidP="00F92DFA">
      <w:pPr>
        <w:ind w:firstLine="708"/>
        <w:jc w:val="both"/>
        <w:rPr>
          <w:sz w:val="24"/>
          <w:szCs w:val="24"/>
        </w:rPr>
      </w:pPr>
      <w:r w:rsidRPr="005233FF">
        <w:rPr>
          <w:sz w:val="24"/>
          <w:szCs w:val="24"/>
        </w:rPr>
        <w:t>В соответствии с Инвестиционной декларацией Владимирской области Губернатор Владимирской области, органы государственной власти Владимирской области, органы местного самоуправления Владимирской области, организации Владимирской области в рамках установленной компетенции при рассмотрении вопросов реализации инвестиционных проектов осуществляют деятельность в соответствии с принципом неухудшения условий реализации инвестиционных проектов (раздел 5.2).</w:t>
      </w:r>
    </w:p>
    <w:p w:rsidR="00F92DFA" w:rsidRPr="005233FF" w:rsidRDefault="00F92DFA" w:rsidP="00F92DFA">
      <w:pPr>
        <w:ind w:firstLine="708"/>
        <w:jc w:val="both"/>
        <w:rPr>
          <w:sz w:val="24"/>
          <w:szCs w:val="24"/>
        </w:rPr>
      </w:pPr>
      <w:r w:rsidRPr="005233FF">
        <w:rPr>
          <w:sz w:val="24"/>
          <w:szCs w:val="24"/>
        </w:rPr>
        <w:t>На территории Владимирской области действуют законодательные акты, определяющие меры государственной поддержки для субъектов инвестиционной деятельности.</w:t>
      </w:r>
    </w:p>
    <w:p w:rsidR="00F92DFA" w:rsidRPr="005233FF" w:rsidRDefault="00F92DFA" w:rsidP="00F92DFA">
      <w:pPr>
        <w:ind w:firstLine="708"/>
        <w:jc w:val="both"/>
        <w:rPr>
          <w:sz w:val="24"/>
          <w:szCs w:val="24"/>
        </w:rPr>
      </w:pPr>
      <w:r w:rsidRPr="005233FF">
        <w:rPr>
          <w:sz w:val="24"/>
          <w:szCs w:val="24"/>
        </w:rPr>
        <w:t>Нормативными правовыми актами Владимирской области гарантируется неизменность ранее предоставленных мер государственной поддержки, а также неизменность предоставляемых мер региональной и государственной поддержки для новых инвестиционных проектов на срок реализации инвестиционного проекта или до момента приостановления или прекращения государственной поддержки инвестиционной деятельности на основаниях, определенных законами Владимирской области. Вновь издаваемые нормативные правовые акты Владимирской области, ухудшающие положение получателей государственной поддержки, не применяются до окончания срока, указанного в инвестиционном соглашении.</w:t>
      </w:r>
    </w:p>
    <w:p w:rsidR="00F92DFA" w:rsidRPr="005233FF" w:rsidRDefault="00F92DFA" w:rsidP="00F92DFA">
      <w:pPr>
        <w:ind w:firstLine="708"/>
        <w:jc w:val="both"/>
        <w:rPr>
          <w:sz w:val="24"/>
          <w:szCs w:val="24"/>
        </w:rPr>
      </w:pPr>
      <w:r w:rsidRPr="005233FF">
        <w:rPr>
          <w:sz w:val="24"/>
          <w:szCs w:val="24"/>
        </w:rPr>
        <w:t>В целях защиты прав и законных интересов инвесторов нарушение положений инвестиционной декларации Владимирской области является основанием обращения инвесторов в Совет по улучшению инвестиционного климата Владимирской области. Механизм и порядок рассмотрения заявления инвестора установлен Указом Губернатора области от 18.09.2013 № 45.</w:t>
      </w:r>
    </w:p>
    <w:p w:rsidR="00F92DFA" w:rsidRPr="005233FF" w:rsidRDefault="00F92DFA" w:rsidP="00F92DFA">
      <w:pPr>
        <w:ind w:firstLine="708"/>
        <w:jc w:val="both"/>
        <w:rPr>
          <w:sz w:val="24"/>
          <w:szCs w:val="24"/>
        </w:rPr>
      </w:pPr>
    </w:p>
    <w:p w:rsidR="0015550C" w:rsidRPr="005233FF" w:rsidRDefault="0015550C" w:rsidP="00F92DFA">
      <w:pPr>
        <w:ind w:firstLine="708"/>
        <w:jc w:val="both"/>
        <w:rPr>
          <w:b/>
          <w:sz w:val="24"/>
          <w:szCs w:val="24"/>
        </w:rPr>
      </w:pPr>
      <w:proofErr w:type="gramStart"/>
      <w:r w:rsidRPr="005233FF">
        <w:rPr>
          <w:b/>
          <w:sz w:val="24"/>
          <w:szCs w:val="24"/>
        </w:rPr>
        <w:lastRenderedPageBreak/>
        <w:t>В Декларации содержится информация об обязательстве соблюдения органами власти и ресурсоснабжающими организациями сроков согласований и предоставления разрешительной документации, а также алгоритмов действий инвестора по основным приоритетным направлениям: энергоснабжение, водоснабжение и водоотведение, получение земельных участков в аренду, получение разрешения на строительство, оформление прав собственности на объект, получение разрешения на ввод в эксплуатацию.</w:t>
      </w:r>
      <w:proofErr w:type="gramEnd"/>
    </w:p>
    <w:p w:rsidR="0015550C" w:rsidRPr="005233FF" w:rsidRDefault="0015550C" w:rsidP="0015550C">
      <w:pPr>
        <w:ind w:firstLine="708"/>
        <w:jc w:val="both"/>
        <w:rPr>
          <w:sz w:val="24"/>
          <w:szCs w:val="24"/>
        </w:rPr>
      </w:pPr>
      <w:r w:rsidRPr="005233FF">
        <w:rPr>
          <w:sz w:val="24"/>
          <w:szCs w:val="24"/>
        </w:rPr>
        <w:t>В соответствии с Инвестиционной декларацией Губернатор Владимирской области, органы государственной власти Владимирской области, органы местного самоуправления Владимирской области в пределах установленной компетенции при рассмотрении вопросов реализации инвестиционных проектов осуществляют деятельность в соответствии с установленными сроками согласования и предоставления разрешительной документации. Во Владимирской области соблюдение установленных сроков рассмотрения согласовательной и разрешительной документации, необходимой для ведения инвестиционной деятельности, контролируется уполномоченными органами и организациями, обозначены сроки согласования и предоставления разрешительной документации  (разделы 4.3,  5.2).</w:t>
      </w:r>
    </w:p>
    <w:p w:rsidR="0015550C" w:rsidRPr="005233FF" w:rsidRDefault="0015550C" w:rsidP="0015550C">
      <w:pPr>
        <w:ind w:firstLine="708"/>
        <w:jc w:val="both"/>
        <w:rPr>
          <w:sz w:val="24"/>
          <w:szCs w:val="24"/>
        </w:rPr>
      </w:pPr>
      <w:r w:rsidRPr="005233FF">
        <w:rPr>
          <w:sz w:val="24"/>
          <w:szCs w:val="24"/>
        </w:rPr>
        <w:t xml:space="preserve">В целях внедрения и ведения </w:t>
      </w:r>
      <w:proofErr w:type="gramStart"/>
      <w:r w:rsidRPr="005233FF">
        <w:rPr>
          <w:sz w:val="24"/>
          <w:szCs w:val="24"/>
        </w:rPr>
        <w:t>Свода</w:t>
      </w:r>
      <w:proofErr w:type="gramEnd"/>
      <w:r w:rsidRPr="005233FF">
        <w:rPr>
          <w:sz w:val="24"/>
          <w:szCs w:val="24"/>
        </w:rPr>
        <w:t xml:space="preserve"> инвестиционных правил Владимирской области принято распоряжение Губернатора области от 06.06.2022 № 143-рг "О мерах по внедрению и ведению Свода инвестиционных правил Владимирской области". В рамках  Свода утверждены алгоритмы действий инвестора по направлениям.</w:t>
      </w:r>
    </w:p>
    <w:p w:rsidR="00B109DA" w:rsidRPr="005233FF" w:rsidRDefault="00B109DA" w:rsidP="0015550C">
      <w:pPr>
        <w:ind w:firstLine="708"/>
        <w:jc w:val="both"/>
        <w:rPr>
          <w:sz w:val="24"/>
          <w:szCs w:val="24"/>
        </w:rPr>
      </w:pPr>
    </w:p>
    <w:p w:rsidR="00B109DA" w:rsidRPr="005233FF" w:rsidRDefault="00B109DA" w:rsidP="0015550C">
      <w:pPr>
        <w:ind w:firstLine="708"/>
        <w:jc w:val="both"/>
        <w:rPr>
          <w:b/>
          <w:sz w:val="24"/>
          <w:szCs w:val="24"/>
        </w:rPr>
      </w:pPr>
      <w:r w:rsidRPr="005233FF">
        <w:rPr>
          <w:b/>
          <w:sz w:val="24"/>
          <w:szCs w:val="24"/>
        </w:rPr>
        <w:t>В Декларации описана система поддержки инвесторов в режиме «одного окна» с указанием конкретных органов власти и организаций, осуществляющих поддержку инвестиционных проектов, а также функций каждого из этих органов власти и организаций и правовых актов об утверждении регламентов соответствующих органов власти/организаций. В Декларации описана система защиты прав и законных интересов инвестора с указанием на Совет по улучшению инвестиционного климата Владимирской области, как институт досудебного урегулирования спорных вопросов (с указанием источников информации о составе и порядке работы).</w:t>
      </w:r>
    </w:p>
    <w:p w:rsidR="00534F5C" w:rsidRPr="005233FF" w:rsidRDefault="00534F5C" w:rsidP="00534F5C">
      <w:pPr>
        <w:ind w:firstLine="708"/>
        <w:jc w:val="both"/>
        <w:rPr>
          <w:sz w:val="24"/>
          <w:szCs w:val="24"/>
        </w:rPr>
      </w:pPr>
      <w:r w:rsidRPr="005233FF">
        <w:rPr>
          <w:sz w:val="24"/>
          <w:szCs w:val="24"/>
        </w:rPr>
        <w:t>В целях привлечения инвестиций в экономику региона, сопровождения инвестиционных проектов, реализуемых и (или) планируемых к реализации на территории региона по принципу "одного окна", во Владимирской области на основании распоряжения администрации области от 25.12.2020 № 1132-р создано АНО "Агентство экономического развития Владимирской области" (раздел 6.2).</w:t>
      </w:r>
    </w:p>
    <w:p w:rsidR="00534F5C" w:rsidRPr="005233FF" w:rsidRDefault="00534F5C" w:rsidP="00534F5C">
      <w:pPr>
        <w:ind w:firstLine="708"/>
        <w:jc w:val="both"/>
        <w:rPr>
          <w:sz w:val="24"/>
          <w:szCs w:val="24"/>
        </w:rPr>
      </w:pPr>
      <w:r w:rsidRPr="005233FF">
        <w:rPr>
          <w:sz w:val="24"/>
          <w:szCs w:val="24"/>
        </w:rPr>
        <w:t>В целях защиты прав и законных интересов инвесторов нарушение положений инвестиционной декларации Владимирской области является основанием обращения инвесторов в Совет по улучшению инвестиционного климата Владимирской области. Механизм и порядок рассмотрения заявления инвестора установлен Указом Губернатора области от 18.09.2013 № 45 (раздел III, 5.2).</w:t>
      </w:r>
    </w:p>
    <w:p w:rsidR="00EB3946" w:rsidRPr="005233FF" w:rsidRDefault="00534F5C" w:rsidP="00EB3946">
      <w:pPr>
        <w:ind w:firstLine="708"/>
        <w:jc w:val="both"/>
        <w:rPr>
          <w:sz w:val="24"/>
          <w:szCs w:val="24"/>
        </w:rPr>
      </w:pPr>
      <w:r w:rsidRPr="005233FF">
        <w:rPr>
          <w:sz w:val="24"/>
          <w:szCs w:val="24"/>
        </w:rPr>
        <w:t>Обозначено распределение ответственности между членами инвестиционной команды в части взаимодействия с инвесторами с указанием полномочий (раздел 6.3).</w:t>
      </w:r>
    </w:p>
    <w:p w:rsidR="00EB3946" w:rsidRPr="005233FF" w:rsidRDefault="00EB3946" w:rsidP="00EB3946">
      <w:pPr>
        <w:ind w:firstLine="708"/>
        <w:jc w:val="both"/>
        <w:rPr>
          <w:sz w:val="24"/>
          <w:szCs w:val="24"/>
        </w:rPr>
      </w:pPr>
      <w:r w:rsidRPr="005233FF">
        <w:rPr>
          <w:sz w:val="24"/>
          <w:szCs w:val="24"/>
        </w:rPr>
        <w:t>В Инвестиционной декларации Владимирской области закреплены инвестиционные обязательства Владимирской области: гарантии инвесторам, меры государственной поддержки и общие принципы организации взаимодействия с инвесторами.</w:t>
      </w:r>
    </w:p>
    <w:p w:rsidR="00EB3946" w:rsidRPr="005233FF" w:rsidRDefault="00C57390" w:rsidP="00EB3946">
      <w:pPr>
        <w:ind w:firstLine="708"/>
        <w:jc w:val="both"/>
        <w:rPr>
          <w:b/>
          <w:sz w:val="24"/>
          <w:szCs w:val="24"/>
        </w:rPr>
      </w:pPr>
      <w:r>
        <w:rPr>
          <w:b/>
          <w:sz w:val="24"/>
          <w:szCs w:val="24"/>
        </w:rPr>
        <w:t>Декларация</w:t>
      </w:r>
      <w:r w:rsidR="00EB3946" w:rsidRPr="005233FF">
        <w:rPr>
          <w:b/>
          <w:sz w:val="24"/>
          <w:szCs w:val="24"/>
        </w:rPr>
        <w:t xml:space="preserve"> </w:t>
      </w:r>
      <w:r w:rsidR="00FD4B23" w:rsidRPr="005233FF">
        <w:rPr>
          <w:b/>
          <w:sz w:val="24"/>
          <w:szCs w:val="24"/>
        </w:rPr>
        <w:t>размещена в открытом доступе на</w:t>
      </w:r>
      <w:r w:rsidR="00EB3946" w:rsidRPr="005233FF">
        <w:rPr>
          <w:b/>
          <w:sz w:val="24"/>
          <w:szCs w:val="24"/>
        </w:rPr>
        <w:t xml:space="preserve"> официальном портале Владимирской области</w:t>
      </w:r>
      <w:r w:rsidR="00FD4B23" w:rsidRPr="005233FF">
        <w:rPr>
          <w:b/>
          <w:sz w:val="24"/>
          <w:szCs w:val="24"/>
        </w:rPr>
        <w:t>, содержит положения</w:t>
      </w:r>
      <w:r w:rsidR="00EB3946" w:rsidRPr="005233FF">
        <w:rPr>
          <w:b/>
          <w:sz w:val="24"/>
          <w:szCs w:val="24"/>
        </w:rPr>
        <w:t xml:space="preserve"> о Региональном инвестиционном стандарте и ссылк</w:t>
      </w:r>
      <w:r w:rsidR="00FD4B23" w:rsidRPr="005233FF">
        <w:rPr>
          <w:b/>
          <w:sz w:val="24"/>
          <w:szCs w:val="24"/>
        </w:rPr>
        <w:t>у</w:t>
      </w:r>
      <w:r w:rsidR="00EB3946" w:rsidRPr="005233FF">
        <w:rPr>
          <w:b/>
          <w:sz w:val="24"/>
          <w:szCs w:val="24"/>
        </w:rPr>
        <w:t xml:space="preserve"> на ресурс, содержащий документы и информацию обо всех элементах Стандарта. </w:t>
      </w:r>
    </w:p>
    <w:p w:rsidR="00EB3946" w:rsidRPr="005233FF" w:rsidRDefault="00EB3946" w:rsidP="00EB3946">
      <w:pPr>
        <w:ind w:firstLine="708"/>
        <w:jc w:val="both"/>
        <w:rPr>
          <w:sz w:val="24"/>
          <w:szCs w:val="24"/>
        </w:rPr>
      </w:pPr>
      <w:r w:rsidRPr="005233FF">
        <w:rPr>
          <w:sz w:val="24"/>
          <w:szCs w:val="24"/>
        </w:rPr>
        <w:t>Декларация, а также информация о РИС и по</w:t>
      </w:r>
      <w:r w:rsidR="005233FF" w:rsidRPr="005233FF">
        <w:rPr>
          <w:sz w:val="24"/>
          <w:szCs w:val="24"/>
        </w:rPr>
        <w:t xml:space="preserve">дтверждающие </w:t>
      </w:r>
      <w:proofErr w:type="gramStart"/>
      <w:r w:rsidR="005233FF" w:rsidRPr="005233FF">
        <w:rPr>
          <w:sz w:val="24"/>
          <w:szCs w:val="24"/>
        </w:rPr>
        <w:t>документы</w:t>
      </w:r>
      <w:proofErr w:type="gramEnd"/>
      <w:r w:rsidR="005233FF" w:rsidRPr="005233FF">
        <w:rPr>
          <w:sz w:val="24"/>
          <w:szCs w:val="24"/>
        </w:rPr>
        <w:t xml:space="preserve"> и правов</w:t>
      </w:r>
      <w:r w:rsidRPr="005233FF">
        <w:rPr>
          <w:sz w:val="24"/>
          <w:szCs w:val="24"/>
        </w:rPr>
        <w:t>ые акты  размещены на официальном сайте Министерства экономического развития и промышленности Владимирской области (</w:t>
      </w:r>
      <w:hyperlink r:id="rId6" w:history="1">
        <w:r w:rsidRPr="005233FF">
          <w:rPr>
            <w:rStyle w:val="a5"/>
            <w:sz w:val="24"/>
            <w:szCs w:val="24"/>
          </w:rPr>
          <w:t>https://economy.avo.ru/regional-nyj-investicionnyj-standart</w:t>
        </w:r>
      </w:hyperlink>
      <w:r w:rsidRPr="005233FF">
        <w:rPr>
          <w:sz w:val="24"/>
          <w:szCs w:val="24"/>
        </w:rPr>
        <w:t>).</w:t>
      </w:r>
    </w:p>
    <w:p w:rsidR="00EB3946" w:rsidRPr="005233FF" w:rsidRDefault="00EB3946" w:rsidP="00EB3946">
      <w:pPr>
        <w:ind w:firstLine="708"/>
        <w:jc w:val="both"/>
        <w:rPr>
          <w:sz w:val="24"/>
          <w:szCs w:val="24"/>
        </w:rPr>
      </w:pPr>
    </w:p>
    <w:p w:rsidR="00220C2E" w:rsidRPr="005233FF" w:rsidRDefault="00220C2E" w:rsidP="00220C2E">
      <w:pPr>
        <w:pStyle w:val="a4"/>
        <w:widowControl w:val="0"/>
        <w:numPr>
          <w:ilvl w:val="0"/>
          <w:numId w:val="1"/>
        </w:numPr>
        <w:jc w:val="center"/>
        <w:rPr>
          <w:b/>
        </w:rPr>
      </w:pPr>
      <w:r w:rsidRPr="005233FF">
        <w:rPr>
          <w:b/>
        </w:rPr>
        <w:lastRenderedPageBreak/>
        <w:t>АНО «АГЕНТСТВО  ЭКОНОМИЧЕСКОГО РАЗВИТИЯ ВЛАДИМИРСКОЙ ОБЛАСТИ»</w:t>
      </w:r>
    </w:p>
    <w:p w:rsidR="00220C2E" w:rsidRPr="005233FF" w:rsidRDefault="00220C2E" w:rsidP="00220C2E">
      <w:pPr>
        <w:pStyle w:val="a4"/>
        <w:widowControl w:val="0"/>
        <w:ind w:left="644"/>
        <w:rPr>
          <w:b/>
        </w:rPr>
      </w:pPr>
    </w:p>
    <w:p w:rsidR="00ED0FB5" w:rsidRPr="005233FF" w:rsidRDefault="00ED0FB5" w:rsidP="00ED0FB5">
      <w:pPr>
        <w:widowControl w:val="0"/>
        <w:ind w:firstLine="644"/>
        <w:jc w:val="both"/>
        <w:rPr>
          <w:sz w:val="24"/>
          <w:szCs w:val="24"/>
        </w:rPr>
      </w:pPr>
      <w:r w:rsidRPr="005233FF">
        <w:rPr>
          <w:sz w:val="24"/>
          <w:szCs w:val="24"/>
        </w:rPr>
        <w:t>В целях привлечения инвестиций в экономику региона, сопровождения инвестиционных проектов, реализуемых и (или) планируемых к реализации на территории региона по принципу "одного окна", во Владимирской области</w:t>
      </w:r>
      <w:r w:rsidRPr="005233FF">
        <w:rPr>
          <w:b/>
          <w:i/>
          <w:sz w:val="24"/>
          <w:szCs w:val="24"/>
        </w:rPr>
        <w:t xml:space="preserve"> </w:t>
      </w:r>
      <w:r w:rsidRPr="00C57390">
        <w:rPr>
          <w:sz w:val="24"/>
          <w:szCs w:val="24"/>
        </w:rPr>
        <w:t>на основании распоряжения администрации области от 25.12.2020 № 1132-р создано АНО "Агентство экономического развития Владимирской области".</w:t>
      </w:r>
    </w:p>
    <w:p w:rsidR="00ED0FB5" w:rsidRPr="005233FF" w:rsidRDefault="00ED0FB5" w:rsidP="00ED0FB5">
      <w:pPr>
        <w:widowControl w:val="0"/>
        <w:ind w:firstLine="708"/>
        <w:jc w:val="both"/>
        <w:rPr>
          <w:sz w:val="24"/>
          <w:szCs w:val="24"/>
        </w:rPr>
      </w:pPr>
      <w:r w:rsidRPr="005233FF">
        <w:rPr>
          <w:sz w:val="24"/>
          <w:szCs w:val="24"/>
        </w:rPr>
        <w:t>Агентство является специализированной организацией, целью которой является оказание услуг в сфере привлечения инвестиций в экономику Владимирской области, развития экономического и инвестиционного потенциала Владимирской области, сопровождения инвестиционных проектов, реализуемых и (или) планируемых к реализации на территории Владимирской области по принципу "одного окна", содействия социально-экономическому развитию области.</w:t>
      </w:r>
    </w:p>
    <w:p w:rsidR="00220C2E" w:rsidRPr="005233FF" w:rsidRDefault="00ED0FB5" w:rsidP="00ED0FB5">
      <w:pPr>
        <w:widowControl w:val="0"/>
        <w:ind w:firstLine="708"/>
        <w:jc w:val="both"/>
        <w:rPr>
          <w:sz w:val="24"/>
          <w:szCs w:val="24"/>
        </w:rPr>
      </w:pPr>
      <w:r w:rsidRPr="005233FF">
        <w:rPr>
          <w:sz w:val="24"/>
          <w:szCs w:val="24"/>
        </w:rPr>
        <w:t>Агентство оказывает широкий спектр услуг инвесторам, в том числе содействие при реализации конкретных инвестиционных проектов «под ключ», и осуществляет деятельность по оказанию консультационных и информационных услуг, включая содействие при подготовке проектной и получении разрешительной документации, разрабатывает  «дорожные карты» по реализации инвестиционных проектов  (оформление земельных участков, подготовка разрешительной документации, инфраструктурное обеспечение).</w:t>
      </w:r>
    </w:p>
    <w:p w:rsidR="00BB375C" w:rsidRPr="005233FF" w:rsidRDefault="00BB375C" w:rsidP="00ED0FB5">
      <w:pPr>
        <w:widowControl w:val="0"/>
        <w:ind w:firstLine="708"/>
        <w:jc w:val="both"/>
        <w:rPr>
          <w:sz w:val="24"/>
          <w:szCs w:val="24"/>
        </w:rPr>
      </w:pPr>
    </w:p>
    <w:p w:rsidR="00BB375C" w:rsidRPr="005233FF" w:rsidRDefault="00BB375C" w:rsidP="00BB375C">
      <w:pPr>
        <w:pStyle w:val="a4"/>
        <w:widowControl w:val="0"/>
        <w:numPr>
          <w:ilvl w:val="0"/>
          <w:numId w:val="1"/>
        </w:numPr>
        <w:jc w:val="center"/>
        <w:rPr>
          <w:b/>
        </w:rPr>
      </w:pPr>
      <w:r w:rsidRPr="005233FF">
        <w:rPr>
          <w:b/>
        </w:rPr>
        <w:t>ИНВЕСТИЦИОННАЯ КАРТА ВЛАДИМИРСКОЙ ОБЛАСТИ</w:t>
      </w:r>
    </w:p>
    <w:p w:rsidR="00BB375C" w:rsidRPr="005233FF" w:rsidRDefault="00BB375C" w:rsidP="00BB375C">
      <w:pPr>
        <w:widowControl w:val="0"/>
        <w:rPr>
          <w:b/>
          <w:sz w:val="24"/>
          <w:szCs w:val="24"/>
        </w:rPr>
      </w:pPr>
    </w:p>
    <w:p w:rsidR="00AD7B49" w:rsidRPr="005233FF" w:rsidRDefault="00AD7B49" w:rsidP="00AD7B49">
      <w:pPr>
        <w:widowControl w:val="0"/>
        <w:ind w:firstLine="644"/>
        <w:jc w:val="both"/>
        <w:rPr>
          <w:sz w:val="24"/>
          <w:szCs w:val="24"/>
        </w:rPr>
      </w:pPr>
      <w:r w:rsidRPr="005233FF">
        <w:rPr>
          <w:sz w:val="24"/>
          <w:szCs w:val="24"/>
        </w:rPr>
        <w:t xml:space="preserve">Во Владимирской области разработана и введена в эксплуатацию инвестиционная карта Владимирской области, где размещена информация об инвестиционных площадках, преференциальных режимах, мерах поддержки, инвестиционных проектах. </w:t>
      </w:r>
      <w:hyperlink r:id="rId7" w:history="1">
        <w:r w:rsidRPr="005233FF">
          <w:rPr>
            <w:rStyle w:val="a5"/>
            <w:sz w:val="24"/>
            <w:szCs w:val="24"/>
          </w:rPr>
          <w:t>https://investvladimir.agency/</w:t>
        </w:r>
      </w:hyperlink>
      <w:r w:rsidRPr="005233FF">
        <w:rPr>
          <w:sz w:val="24"/>
          <w:szCs w:val="24"/>
        </w:rPr>
        <w:t xml:space="preserve"> .   </w:t>
      </w:r>
    </w:p>
    <w:p w:rsidR="00BB375C" w:rsidRPr="005233FF" w:rsidRDefault="00AD7B49" w:rsidP="00AD7B49">
      <w:pPr>
        <w:widowControl w:val="0"/>
        <w:ind w:firstLine="708"/>
        <w:jc w:val="both"/>
        <w:rPr>
          <w:sz w:val="24"/>
          <w:szCs w:val="24"/>
        </w:rPr>
      </w:pPr>
      <w:r w:rsidRPr="00D1279E">
        <w:rPr>
          <w:sz w:val="24"/>
          <w:szCs w:val="24"/>
        </w:rPr>
        <w:t>Распоряжением Губернатора области от 25.08.2022 № 842-р «Об инвестиционной карте Владимирской области» утвержден регламент ведения карты. Распоряжением Губернатора области от 16.08.2022 № 791-р</w:t>
      </w:r>
      <w:r w:rsidR="00EE3D28">
        <w:rPr>
          <w:sz w:val="24"/>
          <w:szCs w:val="24"/>
        </w:rPr>
        <w:t xml:space="preserve"> </w:t>
      </w:r>
      <w:r w:rsidRPr="005233FF">
        <w:rPr>
          <w:sz w:val="24"/>
          <w:szCs w:val="24"/>
        </w:rPr>
        <w:t>определен уполномоченный орган, ответственный за формирование инвестиционной карты</w:t>
      </w:r>
      <w:r w:rsidR="003A23E3">
        <w:rPr>
          <w:sz w:val="24"/>
          <w:szCs w:val="24"/>
        </w:rPr>
        <w:t>.</w:t>
      </w:r>
      <w:r w:rsidRPr="005233FF">
        <w:rPr>
          <w:sz w:val="24"/>
          <w:szCs w:val="24"/>
        </w:rPr>
        <w:t xml:space="preserve"> (Министерство экономического развития и промышленности Владимирской области).</w:t>
      </w:r>
    </w:p>
    <w:p w:rsidR="006546AD" w:rsidRPr="005233FF" w:rsidRDefault="006546AD" w:rsidP="00AD7B49">
      <w:pPr>
        <w:widowControl w:val="0"/>
        <w:ind w:firstLine="708"/>
        <w:jc w:val="both"/>
        <w:rPr>
          <w:sz w:val="24"/>
          <w:szCs w:val="24"/>
        </w:rPr>
      </w:pPr>
    </w:p>
    <w:p w:rsidR="006546AD" w:rsidRPr="005233FF" w:rsidRDefault="00206241" w:rsidP="00AD7B49">
      <w:pPr>
        <w:widowControl w:val="0"/>
        <w:ind w:firstLine="708"/>
        <w:jc w:val="both"/>
        <w:rPr>
          <w:b/>
          <w:sz w:val="24"/>
          <w:szCs w:val="24"/>
        </w:rPr>
      </w:pPr>
      <w:r>
        <w:rPr>
          <w:b/>
          <w:sz w:val="24"/>
          <w:szCs w:val="24"/>
        </w:rPr>
        <w:t>На и</w:t>
      </w:r>
      <w:r w:rsidR="008E593C" w:rsidRPr="005233FF">
        <w:rPr>
          <w:b/>
          <w:sz w:val="24"/>
          <w:szCs w:val="24"/>
        </w:rPr>
        <w:t>нвестиционн</w:t>
      </w:r>
      <w:r>
        <w:rPr>
          <w:b/>
          <w:sz w:val="24"/>
          <w:szCs w:val="24"/>
        </w:rPr>
        <w:t>ой</w:t>
      </w:r>
      <w:r w:rsidR="008E593C" w:rsidRPr="005233FF">
        <w:rPr>
          <w:b/>
          <w:sz w:val="24"/>
          <w:szCs w:val="24"/>
        </w:rPr>
        <w:t xml:space="preserve"> карт</w:t>
      </w:r>
      <w:r>
        <w:rPr>
          <w:b/>
          <w:sz w:val="24"/>
          <w:szCs w:val="24"/>
        </w:rPr>
        <w:t>е</w:t>
      </w:r>
      <w:r w:rsidR="008E593C" w:rsidRPr="005233FF">
        <w:rPr>
          <w:b/>
          <w:sz w:val="24"/>
          <w:szCs w:val="24"/>
        </w:rPr>
        <w:t xml:space="preserve"> Владимирской области </w:t>
      </w:r>
      <w:r>
        <w:rPr>
          <w:b/>
          <w:sz w:val="24"/>
          <w:szCs w:val="24"/>
        </w:rPr>
        <w:t>размещена информация, которая может быть использована инвертором при</w:t>
      </w:r>
      <w:r w:rsidR="008E593C" w:rsidRPr="005233FF">
        <w:rPr>
          <w:b/>
          <w:sz w:val="24"/>
          <w:szCs w:val="24"/>
        </w:rPr>
        <w:t xml:space="preserve"> реализации инвестиционного проекта на территории Владимирской области.</w:t>
      </w:r>
    </w:p>
    <w:p w:rsidR="008E593C" w:rsidRPr="005233FF" w:rsidRDefault="002F7D77" w:rsidP="00AD7B49">
      <w:pPr>
        <w:widowControl w:val="0"/>
        <w:ind w:firstLine="708"/>
        <w:jc w:val="both"/>
        <w:rPr>
          <w:sz w:val="24"/>
          <w:szCs w:val="24"/>
        </w:rPr>
      </w:pPr>
      <w:r w:rsidRPr="005233FF">
        <w:rPr>
          <w:sz w:val="24"/>
          <w:szCs w:val="24"/>
        </w:rPr>
        <w:t>На карте указаны инвестиционные площадки, а также информация о полезных ископаемых, инженерной и транспортной инфраструктуре, преференциальных режимах, тарифах, мерах поддержки и т.д.</w:t>
      </w:r>
    </w:p>
    <w:p w:rsidR="00E16276" w:rsidRPr="005233FF" w:rsidRDefault="00E16276" w:rsidP="00E16276">
      <w:pPr>
        <w:pStyle w:val="a4"/>
        <w:ind w:left="142" w:hanging="142"/>
        <w:jc w:val="both"/>
        <w:rPr>
          <w:b/>
          <w:i/>
        </w:rPr>
      </w:pPr>
    </w:p>
    <w:p w:rsidR="00E16276" w:rsidRPr="005233FF" w:rsidRDefault="00E16276" w:rsidP="001337CF">
      <w:pPr>
        <w:pStyle w:val="a4"/>
        <w:ind w:left="142" w:hanging="142"/>
        <w:jc w:val="center"/>
        <w:rPr>
          <w:b/>
          <w:i/>
        </w:rPr>
      </w:pPr>
      <w:r w:rsidRPr="005233FF">
        <w:rPr>
          <w:b/>
          <w:i/>
        </w:rPr>
        <w:t>Полезные ссылки на слои инвестиционной карты Владимирской области:</w:t>
      </w:r>
    </w:p>
    <w:p w:rsidR="00E16276" w:rsidRPr="005233FF" w:rsidRDefault="00E16276" w:rsidP="00E16276">
      <w:pPr>
        <w:jc w:val="both"/>
        <w:rPr>
          <w:i/>
          <w:sz w:val="24"/>
          <w:szCs w:val="24"/>
        </w:rPr>
      </w:pPr>
    </w:p>
    <w:p w:rsidR="00E16276" w:rsidRPr="001337CF" w:rsidRDefault="00E16276" w:rsidP="00206241">
      <w:pPr>
        <w:pStyle w:val="31"/>
        <w:shd w:val="clear" w:color="auto" w:fill="auto"/>
        <w:spacing w:after="0" w:line="240" w:lineRule="auto"/>
        <w:ind w:firstLine="0"/>
        <w:jc w:val="both"/>
        <w:rPr>
          <w:rStyle w:val="11"/>
          <w:i/>
          <w:sz w:val="22"/>
          <w:szCs w:val="22"/>
        </w:rPr>
      </w:pPr>
      <w:r w:rsidRPr="001337CF">
        <w:rPr>
          <w:rStyle w:val="11"/>
          <w:b/>
          <w:i/>
          <w:sz w:val="22"/>
          <w:szCs w:val="22"/>
          <w:u w:val="single"/>
        </w:rPr>
        <w:t>Инженерная инфраструктура</w:t>
      </w:r>
      <w:r w:rsidRPr="001337CF">
        <w:rPr>
          <w:rStyle w:val="11"/>
          <w:i/>
          <w:sz w:val="22"/>
          <w:szCs w:val="22"/>
        </w:rPr>
        <w:t xml:space="preserve"> (существующая, планируемая): </w:t>
      </w:r>
      <w:r w:rsidR="001337CF" w:rsidRPr="001337CF">
        <w:rPr>
          <w:rStyle w:val="11"/>
          <w:i/>
          <w:sz w:val="22"/>
          <w:szCs w:val="22"/>
        </w:rPr>
        <w:t>газификация,</w:t>
      </w:r>
      <w:r w:rsidR="001337CF">
        <w:rPr>
          <w:rStyle w:val="11"/>
          <w:i/>
          <w:sz w:val="22"/>
          <w:szCs w:val="22"/>
        </w:rPr>
        <w:t xml:space="preserve"> </w:t>
      </w:r>
      <w:r w:rsidRPr="001337CF">
        <w:rPr>
          <w:rStyle w:val="11"/>
          <w:i/>
          <w:sz w:val="22"/>
          <w:szCs w:val="22"/>
        </w:rPr>
        <w:t xml:space="preserve">электроснабжение, </w:t>
      </w:r>
      <w:hyperlink r:id="rId8" w:history="1">
        <w:r w:rsidRPr="001337CF">
          <w:rPr>
            <w:rStyle w:val="a5"/>
            <w:i/>
            <w:sz w:val="22"/>
            <w:szCs w:val="22"/>
            <w:shd w:val="clear" w:color="auto" w:fill="FFFFFF"/>
          </w:rPr>
          <w:t>https://yandex.ru/maps/?ll=40.791742%2C56.133977&amp;mode=usermaps&amp;um=mymaps%3AiCOnkUNjjrU9PTaHwUvNiaeqEFOg3VVq&amp;z=8</w:t>
        </w:r>
      </w:hyperlink>
      <w:proofErr w:type="gramStart"/>
      <w:r w:rsidRPr="001337CF">
        <w:rPr>
          <w:rStyle w:val="11"/>
          <w:i/>
          <w:sz w:val="22"/>
          <w:szCs w:val="22"/>
        </w:rPr>
        <w:t xml:space="preserve"> ;</w:t>
      </w:r>
      <w:proofErr w:type="gramEnd"/>
    </w:p>
    <w:p w:rsidR="00E16276" w:rsidRPr="001337CF" w:rsidRDefault="00641917" w:rsidP="00206241">
      <w:pPr>
        <w:pStyle w:val="31"/>
        <w:shd w:val="clear" w:color="auto" w:fill="auto"/>
        <w:spacing w:after="0" w:line="240" w:lineRule="auto"/>
        <w:ind w:firstLine="0"/>
        <w:jc w:val="both"/>
        <w:rPr>
          <w:i/>
          <w:sz w:val="22"/>
          <w:szCs w:val="22"/>
        </w:rPr>
      </w:pPr>
      <w:hyperlink r:id="rId9" w:history="1">
        <w:r w:rsidR="00E16276" w:rsidRPr="001337CF">
          <w:rPr>
            <w:rStyle w:val="a5"/>
            <w:i/>
            <w:sz w:val="22"/>
            <w:szCs w:val="22"/>
          </w:rPr>
          <w:t>https://geois.avo.ru/vlad-oblast-open-map?Gis_737212=%7B%22layerComponentIds%22%3A%5B%22228142%22,%22228126%22,%22228138%22,%20%22766924%22,%20%22763063%22%5D,%20%22visibleLayerIds%22%3A%5B%22228142%22,%22766924%22,%22763063%22%5D%20%7D</w:t>
        </w:r>
      </w:hyperlink>
      <w:proofErr w:type="gramStart"/>
      <w:r w:rsidR="00E16276" w:rsidRPr="001337CF">
        <w:rPr>
          <w:i/>
          <w:sz w:val="22"/>
          <w:szCs w:val="22"/>
        </w:rPr>
        <w:t xml:space="preserve"> ;</w:t>
      </w:r>
      <w:proofErr w:type="gramEnd"/>
    </w:p>
    <w:p w:rsidR="00E16276" w:rsidRPr="001337CF" w:rsidRDefault="00E16276" w:rsidP="00206241">
      <w:pPr>
        <w:pStyle w:val="31"/>
        <w:shd w:val="clear" w:color="auto" w:fill="auto"/>
        <w:spacing w:after="0" w:line="240" w:lineRule="auto"/>
        <w:ind w:firstLine="0"/>
        <w:jc w:val="both"/>
        <w:rPr>
          <w:i/>
          <w:sz w:val="22"/>
          <w:szCs w:val="22"/>
        </w:rPr>
      </w:pPr>
    </w:p>
    <w:p w:rsidR="00E16276" w:rsidRPr="001337CF" w:rsidRDefault="00E16276" w:rsidP="00206241">
      <w:pPr>
        <w:pStyle w:val="31"/>
        <w:shd w:val="clear" w:color="auto" w:fill="auto"/>
        <w:spacing w:after="0" w:line="240" w:lineRule="auto"/>
        <w:ind w:firstLine="0"/>
        <w:jc w:val="both"/>
        <w:rPr>
          <w:rStyle w:val="11"/>
          <w:b/>
          <w:i/>
          <w:sz w:val="22"/>
          <w:szCs w:val="22"/>
          <w:u w:val="single"/>
        </w:rPr>
      </w:pPr>
      <w:r w:rsidRPr="001337CF">
        <w:rPr>
          <w:rStyle w:val="11"/>
          <w:b/>
          <w:i/>
          <w:sz w:val="22"/>
          <w:szCs w:val="22"/>
          <w:u w:val="single"/>
        </w:rPr>
        <w:t>Транспортная инфраструктура региона:</w:t>
      </w:r>
    </w:p>
    <w:p w:rsidR="00E16276" w:rsidRPr="00461E47" w:rsidRDefault="00E16276" w:rsidP="00206241">
      <w:pPr>
        <w:pStyle w:val="31"/>
        <w:shd w:val="clear" w:color="auto" w:fill="auto"/>
        <w:spacing w:after="0" w:line="240" w:lineRule="auto"/>
        <w:ind w:firstLine="0"/>
        <w:jc w:val="both"/>
        <w:rPr>
          <w:rStyle w:val="11"/>
          <w:i/>
          <w:sz w:val="22"/>
          <w:szCs w:val="22"/>
        </w:rPr>
      </w:pPr>
      <w:r w:rsidRPr="00461E47">
        <w:rPr>
          <w:rStyle w:val="11"/>
          <w:i/>
          <w:sz w:val="22"/>
          <w:szCs w:val="22"/>
        </w:rPr>
        <w:t xml:space="preserve"> </w:t>
      </w:r>
      <w:hyperlink r:id="rId10" w:history="1">
        <w:r w:rsidRPr="00461E47">
          <w:rPr>
            <w:rStyle w:val="a5"/>
            <w:i/>
            <w:sz w:val="22"/>
            <w:szCs w:val="22"/>
            <w:shd w:val="clear" w:color="auto" w:fill="FFFFFF"/>
          </w:rPr>
          <w:t>https://geois.avo.ru/vlad-oblast-open-map?</w:t>
        </w:r>
        <w:proofErr w:type="gramStart"/>
        <w:r w:rsidRPr="00461E47">
          <w:rPr>
            <w:rStyle w:val="a5"/>
            <w:i/>
            <w:sz w:val="22"/>
            <w:szCs w:val="22"/>
            <w:shd w:val="clear" w:color="auto" w:fill="FFFFFF"/>
          </w:rPr>
          <w:t>Gis_737212=%7B%22layerComponentIds%22%3A%5B%22228142%22,%22228126%22,%22228138%22,%22526716%22,%22775641%22,%22757205%22,%20%22775564%22,%20%22763063%22,%2277</w:t>
        </w:r>
        <w:r w:rsidRPr="00461E47">
          <w:rPr>
            <w:rStyle w:val="a5"/>
            <w:i/>
            <w:sz w:val="22"/>
            <w:szCs w:val="22"/>
            <w:shd w:val="clear" w:color="auto" w:fill="FFFFFF"/>
          </w:rPr>
          <w:lastRenderedPageBreak/>
          <w:t>5774%22,%22758377%22,%22766005%22,%22758473%22,%22765906%22,%22765834%22%5D,%20%22visibleLayerIds%22%3A%5B%22228142%22,%22766005%22,%22763063%22%5D%20%7D</w:t>
        </w:r>
      </w:hyperlink>
      <w:r w:rsidRPr="00461E47">
        <w:rPr>
          <w:rStyle w:val="11"/>
          <w:i/>
          <w:sz w:val="22"/>
          <w:szCs w:val="22"/>
        </w:rPr>
        <w:t xml:space="preserve"> </w:t>
      </w:r>
      <w:proofErr w:type="gramEnd"/>
    </w:p>
    <w:p w:rsidR="00E16276" w:rsidRPr="001337CF" w:rsidRDefault="00E16276" w:rsidP="00206241">
      <w:pPr>
        <w:pStyle w:val="31"/>
        <w:shd w:val="clear" w:color="auto" w:fill="auto"/>
        <w:spacing w:after="0" w:line="240" w:lineRule="auto"/>
        <w:ind w:firstLine="0"/>
        <w:jc w:val="both"/>
        <w:rPr>
          <w:rStyle w:val="11"/>
          <w:b/>
          <w:i/>
          <w:sz w:val="22"/>
          <w:szCs w:val="22"/>
        </w:rPr>
      </w:pPr>
    </w:p>
    <w:p w:rsidR="00E16276" w:rsidRPr="001337CF" w:rsidRDefault="00E16276" w:rsidP="00206241">
      <w:pPr>
        <w:pStyle w:val="31"/>
        <w:shd w:val="clear" w:color="auto" w:fill="auto"/>
        <w:spacing w:after="0" w:line="240" w:lineRule="auto"/>
        <w:ind w:firstLine="0"/>
        <w:jc w:val="both"/>
        <w:rPr>
          <w:rStyle w:val="11"/>
          <w:i/>
          <w:sz w:val="22"/>
          <w:szCs w:val="22"/>
          <w:u w:val="single"/>
        </w:rPr>
      </w:pPr>
      <w:r w:rsidRPr="001337CF">
        <w:rPr>
          <w:rStyle w:val="11"/>
          <w:b/>
          <w:i/>
          <w:sz w:val="22"/>
          <w:szCs w:val="22"/>
          <w:u w:val="single"/>
        </w:rPr>
        <w:t>Территориальные (земельные) ресурсы перспективного инвестиционного развития</w:t>
      </w:r>
      <w:r w:rsidRPr="001337CF">
        <w:rPr>
          <w:rStyle w:val="11"/>
          <w:i/>
          <w:sz w:val="22"/>
          <w:szCs w:val="22"/>
          <w:u w:val="single"/>
        </w:rPr>
        <w:t xml:space="preserve">: </w:t>
      </w:r>
    </w:p>
    <w:p w:rsidR="00E16276" w:rsidRPr="001337CF" w:rsidRDefault="00E16276" w:rsidP="00206241">
      <w:pPr>
        <w:pStyle w:val="31"/>
        <w:shd w:val="clear" w:color="auto" w:fill="auto"/>
        <w:spacing w:after="0" w:line="240" w:lineRule="auto"/>
        <w:ind w:firstLine="0"/>
        <w:jc w:val="both"/>
        <w:rPr>
          <w:rStyle w:val="11"/>
          <w:i/>
          <w:sz w:val="22"/>
          <w:szCs w:val="22"/>
        </w:rPr>
      </w:pPr>
      <w:r w:rsidRPr="001337CF">
        <w:rPr>
          <w:rStyle w:val="11"/>
          <w:i/>
          <w:sz w:val="22"/>
          <w:szCs w:val="22"/>
        </w:rPr>
        <w:t>на главной странице расположен фильтр с обозначением административных границ районов Владимирской области, инвестиционных площадок</w:t>
      </w:r>
    </w:p>
    <w:p w:rsidR="00E16276" w:rsidRPr="001337CF" w:rsidRDefault="00641917" w:rsidP="00206241">
      <w:pPr>
        <w:pStyle w:val="31"/>
        <w:shd w:val="clear" w:color="auto" w:fill="auto"/>
        <w:spacing w:after="0" w:line="240" w:lineRule="auto"/>
        <w:ind w:firstLine="0"/>
        <w:jc w:val="both"/>
        <w:rPr>
          <w:rStyle w:val="11"/>
          <w:i/>
          <w:sz w:val="22"/>
          <w:szCs w:val="22"/>
        </w:rPr>
      </w:pPr>
      <w:hyperlink r:id="rId11" w:history="1">
        <w:r w:rsidR="00E16276" w:rsidRPr="001337CF">
          <w:rPr>
            <w:rStyle w:val="a5"/>
            <w:i/>
            <w:sz w:val="22"/>
            <w:szCs w:val="22"/>
          </w:rPr>
          <w:t>https://investvladimir.agency/map/</w:t>
        </w:r>
      </w:hyperlink>
    </w:p>
    <w:p w:rsidR="00E16276" w:rsidRPr="001337CF" w:rsidRDefault="00641917" w:rsidP="00206241">
      <w:pPr>
        <w:pStyle w:val="31"/>
        <w:shd w:val="clear" w:color="auto" w:fill="auto"/>
        <w:spacing w:after="0" w:line="240" w:lineRule="auto"/>
        <w:ind w:firstLine="0"/>
        <w:jc w:val="both"/>
        <w:rPr>
          <w:rStyle w:val="11"/>
          <w:i/>
          <w:sz w:val="22"/>
          <w:szCs w:val="22"/>
        </w:rPr>
      </w:pPr>
      <w:hyperlink r:id="rId12" w:anchor="list" w:history="1">
        <w:r w:rsidR="00E16276" w:rsidRPr="001337CF">
          <w:rPr>
            <w:rStyle w:val="a5"/>
            <w:i/>
            <w:sz w:val="22"/>
            <w:szCs w:val="22"/>
            <w:shd w:val="clear" w:color="auto" w:fill="FFFFFF"/>
          </w:rPr>
          <w:t>https://investvladimir.agency/map/investcatalog/#list</w:t>
        </w:r>
      </w:hyperlink>
      <w:proofErr w:type="gramStart"/>
      <w:r w:rsidR="00E16276" w:rsidRPr="001337CF">
        <w:rPr>
          <w:rStyle w:val="11"/>
          <w:i/>
          <w:sz w:val="22"/>
          <w:szCs w:val="22"/>
        </w:rPr>
        <w:t xml:space="preserve"> ;</w:t>
      </w:r>
      <w:proofErr w:type="gramEnd"/>
    </w:p>
    <w:p w:rsidR="00E16276" w:rsidRPr="001337CF" w:rsidRDefault="00641917" w:rsidP="00206241">
      <w:pPr>
        <w:pStyle w:val="31"/>
        <w:shd w:val="clear" w:color="auto" w:fill="auto"/>
        <w:spacing w:after="0" w:line="240" w:lineRule="auto"/>
        <w:ind w:firstLine="0"/>
        <w:jc w:val="both"/>
        <w:rPr>
          <w:i/>
          <w:sz w:val="22"/>
          <w:szCs w:val="22"/>
        </w:rPr>
      </w:pPr>
      <w:hyperlink r:id="rId13" w:anchor="block" w:history="1">
        <w:r w:rsidR="00E16276" w:rsidRPr="001337CF">
          <w:rPr>
            <w:rStyle w:val="a5"/>
            <w:i/>
            <w:sz w:val="22"/>
            <w:szCs w:val="22"/>
          </w:rPr>
          <w:t>https://investvladimir.agency/map/investcatalog/#block</w:t>
        </w:r>
      </w:hyperlink>
      <w:r w:rsidR="00E16276" w:rsidRPr="001337CF">
        <w:rPr>
          <w:i/>
          <w:sz w:val="22"/>
          <w:szCs w:val="22"/>
        </w:rPr>
        <w:t xml:space="preserve"> </w:t>
      </w:r>
    </w:p>
    <w:p w:rsidR="00E16276" w:rsidRPr="001337CF" w:rsidRDefault="00E16276" w:rsidP="00206241">
      <w:pPr>
        <w:pStyle w:val="31"/>
        <w:shd w:val="clear" w:color="auto" w:fill="auto"/>
        <w:spacing w:after="0" w:line="240" w:lineRule="auto"/>
        <w:ind w:firstLine="0"/>
        <w:jc w:val="both"/>
        <w:rPr>
          <w:i/>
          <w:sz w:val="22"/>
          <w:szCs w:val="22"/>
        </w:rPr>
      </w:pPr>
    </w:p>
    <w:p w:rsidR="00FF1AB4" w:rsidRDefault="00E16276" w:rsidP="00206241">
      <w:pPr>
        <w:pStyle w:val="31"/>
        <w:shd w:val="clear" w:color="auto" w:fill="auto"/>
        <w:spacing w:after="0" w:line="240" w:lineRule="auto"/>
        <w:ind w:firstLine="0"/>
        <w:jc w:val="both"/>
        <w:rPr>
          <w:rStyle w:val="11"/>
          <w:b/>
          <w:i/>
          <w:sz w:val="22"/>
          <w:szCs w:val="22"/>
          <w:u w:val="single"/>
        </w:rPr>
      </w:pPr>
      <w:r w:rsidRPr="001337CF">
        <w:rPr>
          <w:rStyle w:val="11"/>
          <w:b/>
          <w:i/>
          <w:sz w:val="22"/>
          <w:szCs w:val="22"/>
          <w:u w:val="single"/>
        </w:rPr>
        <w:t>Инвестиционные площадки и преференциальные режимы:</w:t>
      </w:r>
    </w:p>
    <w:p w:rsidR="00E16276" w:rsidRPr="001337CF" w:rsidRDefault="00E16276" w:rsidP="00206241">
      <w:pPr>
        <w:pStyle w:val="31"/>
        <w:shd w:val="clear" w:color="auto" w:fill="auto"/>
        <w:spacing w:after="0" w:line="240" w:lineRule="auto"/>
        <w:ind w:firstLine="0"/>
        <w:jc w:val="both"/>
        <w:rPr>
          <w:rStyle w:val="11"/>
          <w:i/>
          <w:sz w:val="22"/>
          <w:szCs w:val="22"/>
        </w:rPr>
      </w:pPr>
      <w:r w:rsidRPr="001337CF">
        <w:rPr>
          <w:rStyle w:val="11"/>
          <w:i/>
          <w:sz w:val="22"/>
          <w:szCs w:val="22"/>
        </w:rPr>
        <w:t xml:space="preserve"> </w:t>
      </w:r>
      <w:hyperlink r:id="rId14" w:anchor="list" w:history="1">
        <w:r w:rsidRPr="001337CF">
          <w:rPr>
            <w:rStyle w:val="a5"/>
            <w:i/>
            <w:sz w:val="22"/>
            <w:szCs w:val="22"/>
            <w:shd w:val="clear" w:color="auto" w:fill="FFFFFF"/>
          </w:rPr>
          <w:t>https://investvladimir.agency/map/investcatalog/#list</w:t>
        </w:r>
      </w:hyperlink>
      <w:proofErr w:type="gramStart"/>
      <w:r w:rsidRPr="001337CF">
        <w:rPr>
          <w:rStyle w:val="11"/>
          <w:i/>
          <w:sz w:val="22"/>
          <w:szCs w:val="22"/>
        </w:rPr>
        <w:t xml:space="preserve"> ;</w:t>
      </w:r>
      <w:proofErr w:type="gramEnd"/>
    </w:p>
    <w:p w:rsidR="00E16276" w:rsidRPr="001337CF" w:rsidRDefault="00641917" w:rsidP="00206241">
      <w:pPr>
        <w:pStyle w:val="31"/>
        <w:shd w:val="clear" w:color="auto" w:fill="auto"/>
        <w:spacing w:after="0" w:line="240" w:lineRule="auto"/>
        <w:ind w:firstLine="0"/>
        <w:jc w:val="both"/>
        <w:rPr>
          <w:i/>
          <w:sz w:val="22"/>
          <w:szCs w:val="22"/>
        </w:rPr>
      </w:pPr>
      <w:hyperlink r:id="rId15" w:anchor="block" w:history="1">
        <w:r w:rsidR="00E16276" w:rsidRPr="001337CF">
          <w:rPr>
            <w:rStyle w:val="a5"/>
            <w:i/>
            <w:sz w:val="22"/>
            <w:szCs w:val="22"/>
          </w:rPr>
          <w:t>https://investvladimir.agency/map/investcatalog/#block</w:t>
        </w:r>
      </w:hyperlink>
      <w:r w:rsidR="00E16276" w:rsidRPr="001337CF">
        <w:rPr>
          <w:i/>
          <w:sz w:val="22"/>
          <w:szCs w:val="22"/>
        </w:rPr>
        <w:t xml:space="preserve"> </w:t>
      </w:r>
    </w:p>
    <w:p w:rsidR="00E16276" w:rsidRPr="001337CF" w:rsidRDefault="00E16276" w:rsidP="00206241">
      <w:pPr>
        <w:pStyle w:val="31"/>
        <w:shd w:val="clear" w:color="auto" w:fill="auto"/>
        <w:spacing w:after="0" w:line="240" w:lineRule="auto"/>
        <w:ind w:firstLine="0"/>
        <w:jc w:val="both"/>
        <w:rPr>
          <w:i/>
          <w:sz w:val="22"/>
          <w:szCs w:val="22"/>
        </w:rPr>
      </w:pPr>
    </w:p>
    <w:p w:rsidR="00E16276" w:rsidRPr="001337CF" w:rsidRDefault="00E16276" w:rsidP="00206241">
      <w:pPr>
        <w:pStyle w:val="31"/>
        <w:shd w:val="clear" w:color="auto" w:fill="auto"/>
        <w:spacing w:after="0" w:line="240" w:lineRule="auto"/>
        <w:ind w:firstLine="0"/>
        <w:jc w:val="both"/>
        <w:rPr>
          <w:i/>
          <w:sz w:val="22"/>
          <w:szCs w:val="22"/>
        </w:rPr>
      </w:pPr>
    </w:p>
    <w:p w:rsidR="00E16276" w:rsidRPr="001337CF" w:rsidRDefault="00E16276" w:rsidP="00206241">
      <w:pPr>
        <w:pStyle w:val="31"/>
        <w:shd w:val="clear" w:color="auto" w:fill="auto"/>
        <w:spacing w:after="0" w:line="240" w:lineRule="auto"/>
        <w:ind w:firstLine="0"/>
        <w:jc w:val="both"/>
        <w:rPr>
          <w:rStyle w:val="11"/>
          <w:b/>
          <w:i/>
          <w:sz w:val="22"/>
          <w:szCs w:val="22"/>
          <w:u w:val="single"/>
        </w:rPr>
      </w:pPr>
      <w:r w:rsidRPr="001337CF">
        <w:rPr>
          <w:rStyle w:val="11"/>
          <w:b/>
          <w:i/>
          <w:sz w:val="22"/>
          <w:szCs w:val="22"/>
          <w:u w:val="single"/>
        </w:rPr>
        <w:t xml:space="preserve">Меры поддержки (включая налоги): </w:t>
      </w:r>
    </w:p>
    <w:p w:rsidR="00E16276" w:rsidRPr="001337CF" w:rsidRDefault="00641917" w:rsidP="00206241">
      <w:pPr>
        <w:pStyle w:val="31"/>
        <w:shd w:val="clear" w:color="auto" w:fill="auto"/>
        <w:spacing w:after="0" w:line="240" w:lineRule="auto"/>
        <w:ind w:firstLine="0"/>
        <w:jc w:val="both"/>
        <w:rPr>
          <w:rStyle w:val="11"/>
          <w:i/>
          <w:sz w:val="22"/>
          <w:szCs w:val="22"/>
        </w:rPr>
      </w:pPr>
      <w:hyperlink r:id="rId16" w:anchor="mery" w:history="1">
        <w:r w:rsidR="00E16276" w:rsidRPr="001337CF">
          <w:rPr>
            <w:rStyle w:val="a5"/>
            <w:i/>
            <w:sz w:val="22"/>
            <w:szCs w:val="22"/>
            <w:shd w:val="clear" w:color="auto" w:fill="FFFFFF"/>
          </w:rPr>
          <w:t>https://investvladimir.agency/#mery</w:t>
        </w:r>
      </w:hyperlink>
      <w:proofErr w:type="gramStart"/>
      <w:r w:rsidR="00E16276" w:rsidRPr="001337CF">
        <w:rPr>
          <w:rStyle w:val="11"/>
          <w:i/>
          <w:sz w:val="22"/>
          <w:szCs w:val="22"/>
        </w:rPr>
        <w:t xml:space="preserve"> ;</w:t>
      </w:r>
      <w:proofErr w:type="gramEnd"/>
      <w:r w:rsidR="00E16276" w:rsidRPr="001337CF">
        <w:rPr>
          <w:rStyle w:val="11"/>
          <w:i/>
          <w:sz w:val="22"/>
          <w:szCs w:val="22"/>
        </w:rPr>
        <w:t xml:space="preserve"> </w:t>
      </w:r>
      <w:hyperlink r:id="rId17" w:history="1">
        <w:r w:rsidR="00E16276" w:rsidRPr="001337CF">
          <w:rPr>
            <w:rStyle w:val="a5"/>
            <w:i/>
            <w:sz w:val="22"/>
            <w:szCs w:val="22"/>
            <w:shd w:val="clear" w:color="auto" w:fill="FFFFFF"/>
          </w:rPr>
          <w:t>https://investvladimir.agency/#</w:t>
        </w:r>
      </w:hyperlink>
      <w:r w:rsidR="00E16276" w:rsidRPr="001337CF">
        <w:rPr>
          <w:rStyle w:val="11"/>
          <w:i/>
          <w:sz w:val="22"/>
          <w:szCs w:val="22"/>
        </w:rPr>
        <w:t xml:space="preserve"> </w:t>
      </w:r>
    </w:p>
    <w:p w:rsidR="00E16276" w:rsidRPr="001337CF" w:rsidRDefault="00E16276" w:rsidP="00206241">
      <w:pPr>
        <w:pStyle w:val="31"/>
        <w:shd w:val="clear" w:color="auto" w:fill="auto"/>
        <w:spacing w:after="0" w:line="240" w:lineRule="auto"/>
        <w:ind w:firstLine="0"/>
        <w:jc w:val="both"/>
        <w:rPr>
          <w:i/>
          <w:sz w:val="22"/>
          <w:szCs w:val="22"/>
        </w:rPr>
      </w:pPr>
    </w:p>
    <w:p w:rsidR="00E16276" w:rsidRPr="001337CF" w:rsidRDefault="00E16276" w:rsidP="00206241">
      <w:pPr>
        <w:pStyle w:val="31"/>
        <w:shd w:val="clear" w:color="auto" w:fill="auto"/>
        <w:spacing w:after="0" w:line="240" w:lineRule="auto"/>
        <w:ind w:firstLine="0"/>
        <w:jc w:val="both"/>
        <w:rPr>
          <w:rStyle w:val="11"/>
          <w:b/>
          <w:i/>
          <w:sz w:val="22"/>
          <w:szCs w:val="22"/>
          <w:u w:val="single"/>
        </w:rPr>
      </w:pPr>
      <w:r w:rsidRPr="001337CF">
        <w:rPr>
          <w:rStyle w:val="11"/>
          <w:b/>
          <w:i/>
          <w:sz w:val="22"/>
          <w:szCs w:val="22"/>
          <w:u w:val="single"/>
        </w:rPr>
        <w:t xml:space="preserve">Тарифы: </w:t>
      </w:r>
    </w:p>
    <w:p w:rsidR="00E16276" w:rsidRPr="001337CF" w:rsidRDefault="00641917" w:rsidP="00206241">
      <w:pPr>
        <w:pStyle w:val="31"/>
        <w:shd w:val="clear" w:color="auto" w:fill="auto"/>
        <w:spacing w:after="0" w:line="240" w:lineRule="auto"/>
        <w:ind w:firstLine="0"/>
        <w:jc w:val="both"/>
        <w:rPr>
          <w:rStyle w:val="11"/>
          <w:i/>
          <w:sz w:val="22"/>
          <w:szCs w:val="22"/>
        </w:rPr>
      </w:pPr>
      <w:hyperlink r:id="rId18" w:history="1">
        <w:r w:rsidR="00E16276" w:rsidRPr="001337CF">
          <w:rPr>
            <w:rStyle w:val="a5"/>
            <w:i/>
            <w:sz w:val="22"/>
            <w:szCs w:val="22"/>
            <w:shd w:val="clear" w:color="auto" w:fill="FFFFFF"/>
          </w:rPr>
          <w:t>https://investvladimir.agency/content/doc/tarif2023.xlsx</w:t>
        </w:r>
      </w:hyperlink>
      <w:r w:rsidR="00E16276" w:rsidRPr="001337CF">
        <w:rPr>
          <w:rStyle w:val="11"/>
          <w:i/>
          <w:sz w:val="22"/>
          <w:szCs w:val="22"/>
        </w:rPr>
        <w:t xml:space="preserve"> </w:t>
      </w:r>
    </w:p>
    <w:p w:rsidR="00E16276" w:rsidRPr="001337CF" w:rsidRDefault="00E16276" w:rsidP="00206241">
      <w:pPr>
        <w:pStyle w:val="31"/>
        <w:shd w:val="clear" w:color="auto" w:fill="auto"/>
        <w:spacing w:after="0" w:line="240" w:lineRule="auto"/>
        <w:ind w:firstLine="0"/>
        <w:jc w:val="both"/>
        <w:rPr>
          <w:i/>
          <w:sz w:val="22"/>
          <w:szCs w:val="22"/>
        </w:rPr>
      </w:pPr>
    </w:p>
    <w:p w:rsidR="00E16276" w:rsidRPr="001337CF" w:rsidRDefault="00E16276" w:rsidP="00206241">
      <w:pPr>
        <w:pStyle w:val="31"/>
        <w:shd w:val="clear" w:color="auto" w:fill="auto"/>
        <w:spacing w:after="0" w:line="240" w:lineRule="auto"/>
        <w:ind w:firstLine="0"/>
        <w:jc w:val="both"/>
        <w:rPr>
          <w:rStyle w:val="11"/>
          <w:b/>
          <w:i/>
          <w:sz w:val="22"/>
          <w:szCs w:val="22"/>
          <w:u w:val="single"/>
        </w:rPr>
      </w:pPr>
      <w:r w:rsidRPr="001337CF">
        <w:rPr>
          <w:rStyle w:val="11"/>
          <w:b/>
          <w:i/>
          <w:sz w:val="22"/>
          <w:szCs w:val="22"/>
          <w:u w:val="single"/>
        </w:rPr>
        <w:t>Полезные ископаемые:</w:t>
      </w:r>
    </w:p>
    <w:p w:rsidR="00E16276" w:rsidRPr="001337CF" w:rsidRDefault="00E16276" w:rsidP="00206241">
      <w:pPr>
        <w:pStyle w:val="31"/>
        <w:shd w:val="clear" w:color="auto" w:fill="auto"/>
        <w:spacing w:after="0" w:line="240" w:lineRule="auto"/>
        <w:ind w:firstLine="0"/>
        <w:jc w:val="both"/>
        <w:rPr>
          <w:sz w:val="22"/>
          <w:szCs w:val="22"/>
        </w:rPr>
      </w:pPr>
      <w:r w:rsidRPr="001337CF">
        <w:rPr>
          <w:rStyle w:val="11"/>
          <w:i/>
          <w:sz w:val="22"/>
          <w:szCs w:val="22"/>
        </w:rPr>
        <w:t xml:space="preserve"> </w:t>
      </w:r>
      <w:hyperlink r:id="rId19" w:history="1">
        <w:r w:rsidRPr="001337CF">
          <w:rPr>
            <w:rStyle w:val="a5"/>
            <w:i/>
            <w:sz w:val="22"/>
            <w:szCs w:val="22"/>
            <w:shd w:val="clear" w:color="auto" w:fill="FFFFFF"/>
          </w:rPr>
          <w:t>https://geois.avo.ru/vlad-oblast-open/vlad-oblast-open-main-menu-tile</w:t>
        </w:r>
      </w:hyperlink>
    </w:p>
    <w:p w:rsidR="00E16276" w:rsidRPr="001337CF" w:rsidRDefault="00E16276" w:rsidP="00206241">
      <w:pPr>
        <w:pStyle w:val="31"/>
        <w:shd w:val="clear" w:color="auto" w:fill="auto"/>
        <w:spacing w:after="0" w:line="240" w:lineRule="auto"/>
        <w:ind w:firstLine="0"/>
        <w:jc w:val="both"/>
        <w:rPr>
          <w:i/>
          <w:sz w:val="22"/>
          <w:szCs w:val="22"/>
        </w:rPr>
      </w:pPr>
    </w:p>
    <w:p w:rsidR="00E16276" w:rsidRPr="001337CF" w:rsidRDefault="00E16276" w:rsidP="00206241">
      <w:pPr>
        <w:pStyle w:val="31"/>
        <w:shd w:val="clear" w:color="auto" w:fill="auto"/>
        <w:spacing w:after="0" w:line="240" w:lineRule="auto"/>
        <w:ind w:firstLine="0"/>
        <w:jc w:val="both"/>
        <w:rPr>
          <w:rStyle w:val="11"/>
          <w:b/>
          <w:i/>
          <w:color w:val="auto"/>
          <w:sz w:val="22"/>
          <w:szCs w:val="22"/>
          <w:u w:val="single"/>
        </w:rPr>
      </w:pPr>
      <w:proofErr w:type="spellStart"/>
      <w:r w:rsidRPr="001337CF">
        <w:rPr>
          <w:rStyle w:val="11"/>
          <w:b/>
          <w:i/>
          <w:color w:val="auto"/>
          <w:sz w:val="22"/>
          <w:szCs w:val="22"/>
          <w:u w:val="single"/>
        </w:rPr>
        <w:t>Имущественно-правовой</w:t>
      </w:r>
      <w:proofErr w:type="spellEnd"/>
      <w:r w:rsidRPr="001337CF">
        <w:rPr>
          <w:rStyle w:val="11"/>
          <w:b/>
          <w:i/>
          <w:color w:val="auto"/>
          <w:sz w:val="22"/>
          <w:szCs w:val="22"/>
          <w:u w:val="single"/>
        </w:rPr>
        <w:t xml:space="preserve"> статус объектов недвижимости: </w:t>
      </w:r>
    </w:p>
    <w:p w:rsidR="00E16276" w:rsidRPr="001337CF" w:rsidRDefault="00E16276" w:rsidP="00206241">
      <w:pPr>
        <w:pStyle w:val="31"/>
        <w:shd w:val="clear" w:color="auto" w:fill="auto"/>
        <w:spacing w:after="0" w:line="240" w:lineRule="auto"/>
        <w:ind w:firstLine="0"/>
        <w:jc w:val="both"/>
        <w:rPr>
          <w:rStyle w:val="11"/>
          <w:i/>
          <w:color w:val="auto"/>
          <w:sz w:val="22"/>
          <w:szCs w:val="22"/>
        </w:rPr>
      </w:pPr>
      <w:r w:rsidRPr="001337CF">
        <w:rPr>
          <w:rStyle w:val="11"/>
          <w:i/>
          <w:color w:val="auto"/>
          <w:sz w:val="22"/>
          <w:szCs w:val="22"/>
        </w:rPr>
        <w:t xml:space="preserve">На инвестиционной карте Владимирской области указаны все свободные инвестиционные площадки и здания с полным описанием, в том числе с указанием имущественно-правового статуса,  пример - </w:t>
      </w:r>
      <w:hyperlink r:id="rId20" w:history="1">
        <w:r w:rsidRPr="001337CF">
          <w:rPr>
            <w:rStyle w:val="a5"/>
            <w:i/>
            <w:color w:val="auto"/>
            <w:sz w:val="22"/>
            <w:szCs w:val="22"/>
            <w:shd w:val="clear" w:color="auto" w:fill="FFFFFF"/>
          </w:rPr>
          <w:t>https://investvladimir.agency/map/investcatalog/048.html</w:t>
        </w:r>
      </w:hyperlink>
      <w:r w:rsidRPr="001337CF">
        <w:rPr>
          <w:rStyle w:val="11"/>
          <w:i/>
          <w:color w:val="auto"/>
          <w:sz w:val="22"/>
          <w:szCs w:val="22"/>
        </w:rPr>
        <w:t xml:space="preserve"> </w:t>
      </w:r>
    </w:p>
    <w:p w:rsidR="00206241" w:rsidRPr="001337CF" w:rsidRDefault="00206241" w:rsidP="00206241">
      <w:pPr>
        <w:pStyle w:val="31"/>
        <w:shd w:val="clear" w:color="auto" w:fill="auto"/>
        <w:spacing w:after="0" w:line="240" w:lineRule="auto"/>
        <w:ind w:firstLine="0"/>
        <w:jc w:val="both"/>
        <w:rPr>
          <w:b/>
          <w:i/>
          <w:sz w:val="22"/>
          <w:szCs w:val="22"/>
          <w:u w:val="single"/>
        </w:rPr>
      </w:pPr>
    </w:p>
    <w:p w:rsidR="00206241" w:rsidRPr="001337CF" w:rsidRDefault="00206241" w:rsidP="00206241">
      <w:pPr>
        <w:pStyle w:val="31"/>
        <w:shd w:val="clear" w:color="auto" w:fill="auto"/>
        <w:spacing w:after="0" w:line="240" w:lineRule="auto"/>
        <w:ind w:firstLine="0"/>
        <w:jc w:val="both"/>
        <w:rPr>
          <w:b/>
          <w:i/>
          <w:sz w:val="22"/>
          <w:szCs w:val="22"/>
          <w:u w:val="single"/>
        </w:rPr>
      </w:pPr>
      <w:r w:rsidRPr="001337CF">
        <w:rPr>
          <w:b/>
          <w:i/>
          <w:sz w:val="22"/>
          <w:szCs w:val="22"/>
          <w:u w:val="single"/>
        </w:rPr>
        <w:t>Дополнительно на инвестиционной карте указана информация о лесном хозяйстве Владимирской области:</w:t>
      </w:r>
    </w:p>
    <w:p w:rsidR="00206241" w:rsidRPr="001337CF" w:rsidRDefault="00206241" w:rsidP="00206241">
      <w:pPr>
        <w:pStyle w:val="31"/>
        <w:shd w:val="clear" w:color="auto" w:fill="auto"/>
        <w:spacing w:after="0" w:line="240" w:lineRule="auto"/>
        <w:ind w:firstLine="0"/>
        <w:jc w:val="both"/>
        <w:rPr>
          <w:i/>
          <w:sz w:val="22"/>
          <w:szCs w:val="22"/>
        </w:rPr>
      </w:pPr>
      <w:r w:rsidRPr="001337CF">
        <w:rPr>
          <w:i/>
          <w:sz w:val="22"/>
          <w:szCs w:val="22"/>
        </w:rPr>
        <w:t xml:space="preserve"> </w:t>
      </w:r>
      <w:hyperlink r:id="rId21" w:history="1">
        <w:r w:rsidRPr="001337CF">
          <w:rPr>
            <w:rStyle w:val="a5"/>
            <w:i/>
            <w:color w:val="auto"/>
            <w:sz w:val="22"/>
            <w:szCs w:val="22"/>
          </w:rPr>
          <w:t>https://geois.avo.ru/vlad-oblast-open-map?Gis_737212=%7B%22layerComponentIds%22%3A%5B%22228142%22,%22228126%22,%22228138%22,%22773619%22,%22736401%22,%22763063%22,%22797169%22%5D,%20%22visibleLayerIds%22%3A%5B%22228142%22,%22736401%22,%22773619%22%5D%20%7D</w:t>
        </w:r>
      </w:hyperlink>
      <w:r w:rsidRPr="001337CF">
        <w:rPr>
          <w:i/>
          <w:sz w:val="22"/>
          <w:szCs w:val="22"/>
        </w:rPr>
        <w:t xml:space="preserve"> </w:t>
      </w:r>
    </w:p>
    <w:p w:rsidR="00E16276" w:rsidRPr="001337CF" w:rsidRDefault="00E16276" w:rsidP="00206241">
      <w:pPr>
        <w:pStyle w:val="31"/>
        <w:shd w:val="clear" w:color="auto" w:fill="auto"/>
        <w:spacing w:after="0" w:line="240" w:lineRule="auto"/>
        <w:ind w:firstLine="0"/>
        <w:jc w:val="both"/>
        <w:rPr>
          <w:rStyle w:val="11"/>
          <w:i/>
          <w:color w:val="auto"/>
          <w:sz w:val="22"/>
          <w:szCs w:val="22"/>
        </w:rPr>
      </w:pPr>
    </w:p>
    <w:p w:rsidR="00E16276" w:rsidRPr="001337CF" w:rsidRDefault="00E16276" w:rsidP="00206241">
      <w:pPr>
        <w:pStyle w:val="31"/>
        <w:shd w:val="clear" w:color="auto" w:fill="auto"/>
        <w:spacing w:after="0" w:line="240" w:lineRule="auto"/>
        <w:ind w:firstLine="0"/>
        <w:jc w:val="both"/>
        <w:rPr>
          <w:rStyle w:val="11"/>
          <w:b/>
          <w:i/>
          <w:color w:val="auto"/>
          <w:sz w:val="22"/>
          <w:szCs w:val="22"/>
          <w:u w:val="single"/>
        </w:rPr>
      </w:pPr>
      <w:r w:rsidRPr="001337CF">
        <w:rPr>
          <w:rStyle w:val="11"/>
          <w:b/>
          <w:i/>
          <w:color w:val="auto"/>
          <w:sz w:val="22"/>
          <w:szCs w:val="22"/>
          <w:u w:val="single"/>
        </w:rPr>
        <w:t xml:space="preserve">Покрытие сотовой связи: </w:t>
      </w:r>
    </w:p>
    <w:p w:rsidR="00E16276" w:rsidRPr="001337CF" w:rsidRDefault="00641917" w:rsidP="00206241">
      <w:pPr>
        <w:pStyle w:val="31"/>
        <w:shd w:val="clear" w:color="auto" w:fill="auto"/>
        <w:spacing w:after="0" w:line="240" w:lineRule="auto"/>
        <w:ind w:firstLine="0"/>
        <w:jc w:val="both"/>
        <w:rPr>
          <w:rStyle w:val="11"/>
          <w:i/>
          <w:color w:val="auto"/>
          <w:sz w:val="22"/>
          <w:szCs w:val="22"/>
        </w:rPr>
      </w:pPr>
      <w:hyperlink r:id="rId22" w:history="1">
        <w:r w:rsidR="00E16276" w:rsidRPr="001337CF">
          <w:rPr>
            <w:rStyle w:val="a5"/>
            <w:i/>
            <w:sz w:val="22"/>
            <w:szCs w:val="22"/>
            <w:shd w:val="clear" w:color="auto" w:fill="FFFFFF"/>
          </w:rPr>
          <w:t>https://geois.avo.ru/vlad-oblast-open-map?</w:t>
        </w:r>
        <w:proofErr w:type="gramStart"/>
        <w:r w:rsidR="00E16276" w:rsidRPr="001337CF">
          <w:rPr>
            <w:rStyle w:val="a5"/>
            <w:i/>
            <w:sz w:val="22"/>
            <w:szCs w:val="22"/>
            <w:shd w:val="clear" w:color="auto" w:fill="FFFFFF"/>
          </w:rPr>
          <w:t>Gis_737212=%7B%22layerComponentIds%22%3A%5B%22228142%22,%22228126%22,%22228138%22,%22758722%22,%22757420%22,%22768280%22,%22769152%22,%22786187%22,%22769244%22,%22758797%22,%22660492%22,%22660411%22,%22777673%22,%22777880%22,%22778243%22,%22778395%22,%22786592%22%5D,%20%22visibleLayerIds%22%3A%5B%22757420%22%5D%20%7D</w:t>
        </w:r>
      </w:hyperlink>
      <w:r w:rsidR="00E16276" w:rsidRPr="001337CF">
        <w:rPr>
          <w:rStyle w:val="11"/>
          <w:i/>
          <w:color w:val="auto"/>
          <w:sz w:val="22"/>
          <w:szCs w:val="22"/>
        </w:rPr>
        <w:t xml:space="preserve"> </w:t>
      </w:r>
      <w:proofErr w:type="gramEnd"/>
    </w:p>
    <w:p w:rsidR="00E16276" w:rsidRPr="001337CF" w:rsidRDefault="00E16276" w:rsidP="00206241">
      <w:pPr>
        <w:pStyle w:val="31"/>
        <w:shd w:val="clear" w:color="auto" w:fill="auto"/>
        <w:spacing w:after="0" w:line="240" w:lineRule="auto"/>
        <w:ind w:firstLine="0"/>
        <w:jc w:val="both"/>
        <w:rPr>
          <w:rStyle w:val="11"/>
          <w:i/>
          <w:color w:val="auto"/>
          <w:sz w:val="22"/>
          <w:szCs w:val="22"/>
        </w:rPr>
      </w:pPr>
    </w:p>
    <w:p w:rsidR="00E16276" w:rsidRPr="001337CF" w:rsidRDefault="00E16276" w:rsidP="00206241">
      <w:pPr>
        <w:pStyle w:val="31"/>
        <w:shd w:val="clear" w:color="auto" w:fill="auto"/>
        <w:spacing w:after="0" w:line="240" w:lineRule="auto"/>
        <w:ind w:firstLine="0"/>
        <w:jc w:val="both"/>
        <w:rPr>
          <w:rStyle w:val="11"/>
          <w:b/>
          <w:i/>
          <w:color w:val="00B050"/>
          <w:sz w:val="22"/>
          <w:szCs w:val="22"/>
          <w:u w:val="single"/>
        </w:rPr>
      </w:pPr>
      <w:r w:rsidRPr="001337CF">
        <w:rPr>
          <w:rStyle w:val="11"/>
          <w:b/>
          <w:i/>
          <w:color w:val="auto"/>
          <w:sz w:val="22"/>
          <w:szCs w:val="22"/>
          <w:u w:val="single"/>
        </w:rPr>
        <w:t>Отрасли промышленности:</w:t>
      </w:r>
      <w:r w:rsidRPr="001337CF">
        <w:rPr>
          <w:rStyle w:val="11"/>
          <w:b/>
          <w:i/>
          <w:color w:val="00B050"/>
          <w:sz w:val="22"/>
          <w:szCs w:val="22"/>
          <w:u w:val="single"/>
        </w:rPr>
        <w:t xml:space="preserve"> </w:t>
      </w:r>
    </w:p>
    <w:p w:rsidR="00E16276" w:rsidRPr="001337CF" w:rsidRDefault="00641917" w:rsidP="00206241">
      <w:pPr>
        <w:pStyle w:val="31"/>
        <w:shd w:val="clear" w:color="auto" w:fill="auto"/>
        <w:spacing w:after="0" w:line="240" w:lineRule="auto"/>
        <w:ind w:firstLine="0"/>
        <w:jc w:val="both"/>
        <w:rPr>
          <w:rStyle w:val="11"/>
          <w:i/>
          <w:color w:val="00B050"/>
          <w:sz w:val="22"/>
          <w:szCs w:val="22"/>
        </w:rPr>
      </w:pPr>
      <w:hyperlink r:id="rId23" w:history="1">
        <w:r w:rsidR="00E16276" w:rsidRPr="001337CF">
          <w:rPr>
            <w:rStyle w:val="a5"/>
            <w:i/>
            <w:sz w:val="22"/>
            <w:szCs w:val="22"/>
            <w:shd w:val="clear" w:color="auto" w:fill="FFFFFF"/>
          </w:rPr>
          <w:t>https://investvladimir.agency/map/industries/</w:t>
        </w:r>
      </w:hyperlink>
      <w:r w:rsidR="00E16276" w:rsidRPr="001337CF">
        <w:rPr>
          <w:rStyle w:val="11"/>
          <w:i/>
          <w:color w:val="00B050"/>
          <w:sz w:val="22"/>
          <w:szCs w:val="22"/>
        </w:rPr>
        <w:t xml:space="preserve"> </w:t>
      </w:r>
    </w:p>
    <w:p w:rsidR="008E593C" w:rsidRPr="001337CF" w:rsidRDefault="008E593C" w:rsidP="00206241">
      <w:pPr>
        <w:widowControl w:val="0"/>
        <w:ind w:firstLine="708"/>
        <w:jc w:val="both"/>
        <w:rPr>
          <w:sz w:val="22"/>
          <w:szCs w:val="22"/>
        </w:rPr>
      </w:pPr>
    </w:p>
    <w:p w:rsidR="00BB375C" w:rsidRPr="001337CF" w:rsidRDefault="00BB375C" w:rsidP="00AD7B49">
      <w:pPr>
        <w:widowControl w:val="0"/>
        <w:jc w:val="both"/>
        <w:rPr>
          <w:sz w:val="24"/>
          <w:szCs w:val="24"/>
        </w:rPr>
      </w:pPr>
    </w:p>
    <w:p w:rsidR="00BB375C" w:rsidRDefault="00E16276" w:rsidP="00E16276">
      <w:pPr>
        <w:widowControl w:val="0"/>
        <w:jc w:val="both"/>
        <w:rPr>
          <w:sz w:val="24"/>
          <w:szCs w:val="24"/>
        </w:rPr>
      </w:pPr>
      <w:r w:rsidRPr="001337CF">
        <w:rPr>
          <w:b/>
          <w:sz w:val="24"/>
          <w:szCs w:val="24"/>
        </w:rPr>
        <w:tab/>
      </w:r>
      <w:r w:rsidRPr="001337CF">
        <w:rPr>
          <w:sz w:val="24"/>
          <w:szCs w:val="24"/>
        </w:rPr>
        <w:t>Инвестиционная карта актуализируется на постоянной основе. Организовано взаимодействие с исполнительными органами Владимирской области и органами местного самоуправления в целях предоставления актуальной информации для размещения на инвестиционной карте Владимирской области.</w:t>
      </w:r>
    </w:p>
    <w:p w:rsidR="00993E55" w:rsidRDefault="00993E55" w:rsidP="00993E55">
      <w:pPr>
        <w:widowControl w:val="0"/>
        <w:ind w:firstLine="708"/>
        <w:jc w:val="both"/>
        <w:rPr>
          <w:sz w:val="24"/>
          <w:szCs w:val="24"/>
        </w:rPr>
      </w:pPr>
      <w:r w:rsidRPr="00993E55">
        <w:rPr>
          <w:sz w:val="24"/>
          <w:szCs w:val="24"/>
        </w:rPr>
        <w:t>Введена в эксплуатацию Инвестиционная карта Росс</w:t>
      </w:r>
      <w:r>
        <w:rPr>
          <w:sz w:val="24"/>
          <w:szCs w:val="24"/>
        </w:rPr>
        <w:t xml:space="preserve">ийской Федерации </w:t>
      </w:r>
      <w:proofErr w:type="spellStart"/>
      <w:r>
        <w:rPr>
          <w:sz w:val="24"/>
          <w:szCs w:val="24"/>
        </w:rPr>
        <w:t>invest.gov.ru</w:t>
      </w:r>
      <w:proofErr w:type="spellEnd"/>
      <w:r>
        <w:rPr>
          <w:sz w:val="24"/>
          <w:szCs w:val="24"/>
        </w:rPr>
        <w:t xml:space="preserve">, </w:t>
      </w:r>
      <w:r w:rsidRPr="00993E55">
        <w:rPr>
          <w:sz w:val="24"/>
          <w:szCs w:val="24"/>
        </w:rPr>
        <w:t>где размещена информация об инвестиционных площадках, преференциальных режимах, мерах поддержки.</w:t>
      </w:r>
    </w:p>
    <w:p w:rsidR="00993E55" w:rsidRDefault="00993E55" w:rsidP="00993E55">
      <w:pPr>
        <w:widowControl w:val="0"/>
        <w:ind w:firstLine="708"/>
        <w:jc w:val="both"/>
        <w:rPr>
          <w:sz w:val="24"/>
          <w:szCs w:val="24"/>
        </w:rPr>
      </w:pPr>
      <w:r w:rsidRPr="00993E55">
        <w:rPr>
          <w:sz w:val="24"/>
          <w:szCs w:val="24"/>
        </w:rPr>
        <w:t xml:space="preserve">Инвестиционная карта Российской Федерации размещается в информационно-телекоммуникационной сети «Интернет» и представляет собой «публичную карту» подсистемы «Мониторинг региональной инвестиционной деятельности» </w:t>
      </w:r>
      <w:r w:rsidRPr="00993E55">
        <w:rPr>
          <w:sz w:val="24"/>
          <w:szCs w:val="24"/>
        </w:rPr>
        <w:lastRenderedPageBreak/>
        <w:t>Автоматизированной информационной системы «Управление инвестиционной деятельности», реализуемую Правительством Москвы совместно с Минэкономразвития России.</w:t>
      </w:r>
    </w:p>
    <w:p w:rsidR="00993E55" w:rsidRDefault="00993E55" w:rsidP="00993E55">
      <w:pPr>
        <w:widowControl w:val="0"/>
        <w:ind w:firstLine="708"/>
        <w:jc w:val="both"/>
        <w:rPr>
          <w:sz w:val="24"/>
          <w:szCs w:val="24"/>
        </w:rPr>
      </w:pPr>
      <w:r w:rsidRPr="00993E55">
        <w:rPr>
          <w:sz w:val="24"/>
          <w:szCs w:val="24"/>
        </w:rPr>
        <w:t>Распоряжением Правительства Владимирской области от  08.09.2023 № 690-р «О внесении изменений в распоряжении администрации области от 25.08.2022 № 842-р» утвержден регламент формирования и ведения инвестиционной карты Владимирской области, размещенной на инвестиционной карте Российской Федерации (далее – инвестиционная карта РФ).</w:t>
      </w:r>
    </w:p>
    <w:p w:rsidR="00993E55" w:rsidRDefault="00993E55" w:rsidP="00993E55">
      <w:pPr>
        <w:widowControl w:val="0"/>
        <w:ind w:firstLine="708"/>
        <w:jc w:val="both"/>
        <w:rPr>
          <w:sz w:val="24"/>
          <w:szCs w:val="24"/>
        </w:rPr>
      </w:pPr>
      <w:r w:rsidRPr="00993E55">
        <w:rPr>
          <w:sz w:val="24"/>
          <w:szCs w:val="24"/>
        </w:rPr>
        <w:t>Инвестиционная карта РФ формируется для развития инвестиционной активности и обеспечения свободного доступа инвесторов к информации о существующей инженерной инфраструктуре, свободных и перспективных территориальных ресурсах, пригодных для реализации инвестиционных проектов, преференциальных территориях, мерах государственной поддержки, тарифах, природных ресурсах и полезных ископаемых, человеческого капитала, а также транспортной инфраструктуры на территории Владимирской области.</w:t>
      </w:r>
    </w:p>
    <w:p w:rsidR="00E16276" w:rsidRDefault="00993E55" w:rsidP="00993E55">
      <w:pPr>
        <w:widowControl w:val="0"/>
        <w:ind w:firstLine="708"/>
        <w:jc w:val="both"/>
        <w:rPr>
          <w:sz w:val="24"/>
          <w:szCs w:val="24"/>
        </w:rPr>
      </w:pPr>
      <w:r w:rsidRPr="00993E55">
        <w:rPr>
          <w:sz w:val="24"/>
          <w:szCs w:val="24"/>
        </w:rPr>
        <w:t>В качестве источников автоматизированной загрузки сведений при формировании инвестиционной карты РФ используются государственные информационные системы, ведомственная информация Владимирской области.</w:t>
      </w:r>
    </w:p>
    <w:p w:rsidR="001337CF" w:rsidRDefault="001337CF" w:rsidP="00E16276">
      <w:pPr>
        <w:widowControl w:val="0"/>
        <w:jc w:val="both"/>
        <w:rPr>
          <w:sz w:val="24"/>
          <w:szCs w:val="24"/>
        </w:rPr>
      </w:pPr>
    </w:p>
    <w:p w:rsidR="001337CF" w:rsidRDefault="001337CF" w:rsidP="00E16276">
      <w:pPr>
        <w:widowControl w:val="0"/>
        <w:jc w:val="both"/>
        <w:rPr>
          <w:sz w:val="24"/>
          <w:szCs w:val="24"/>
        </w:rPr>
      </w:pPr>
    </w:p>
    <w:p w:rsidR="001337CF" w:rsidRDefault="001337CF" w:rsidP="00E16276">
      <w:pPr>
        <w:widowControl w:val="0"/>
        <w:jc w:val="both"/>
        <w:rPr>
          <w:sz w:val="24"/>
          <w:szCs w:val="24"/>
        </w:rPr>
      </w:pPr>
    </w:p>
    <w:p w:rsidR="001337CF" w:rsidRDefault="001337CF" w:rsidP="00E16276">
      <w:pPr>
        <w:widowControl w:val="0"/>
        <w:jc w:val="both"/>
        <w:rPr>
          <w:sz w:val="24"/>
          <w:szCs w:val="24"/>
        </w:rPr>
      </w:pPr>
    </w:p>
    <w:p w:rsidR="001337CF" w:rsidRPr="005233FF" w:rsidRDefault="001337CF" w:rsidP="00E16276">
      <w:pPr>
        <w:widowControl w:val="0"/>
        <w:jc w:val="both"/>
        <w:rPr>
          <w:sz w:val="24"/>
          <w:szCs w:val="24"/>
        </w:rPr>
      </w:pPr>
    </w:p>
    <w:p w:rsidR="00E16276" w:rsidRPr="005233FF" w:rsidRDefault="00E16276" w:rsidP="00E16276">
      <w:pPr>
        <w:pStyle w:val="a4"/>
        <w:numPr>
          <w:ilvl w:val="0"/>
          <w:numId w:val="1"/>
        </w:numPr>
        <w:jc w:val="center"/>
        <w:rPr>
          <w:b/>
          <w:caps/>
        </w:rPr>
      </w:pPr>
      <w:r w:rsidRPr="005233FF">
        <w:rPr>
          <w:b/>
          <w:caps/>
        </w:rPr>
        <w:t>Свод инвестиционных правил ВЛАДИМИРСКОЙ ОБЛАСТИ</w:t>
      </w:r>
    </w:p>
    <w:p w:rsidR="00E16276" w:rsidRPr="005233FF" w:rsidRDefault="00E16276" w:rsidP="00E16276">
      <w:pPr>
        <w:rPr>
          <w:b/>
          <w:caps/>
          <w:sz w:val="24"/>
          <w:szCs w:val="24"/>
        </w:rPr>
      </w:pPr>
    </w:p>
    <w:p w:rsidR="00E16276" w:rsidRPr="005233FF" w:rsidRDefault="001337CF" w:rsidP="00E16276">
      <w:pPr>
        <w:ind w:firstLine="708"/>
        <w:jc w:val="both"/>
        <w:rPr>
          <w:sz w:val="24"/>
          <w:szCs w:val="24"/>
        </w:rPr>
      </w:pPr>
      <w:r>
        <w:rPr>
          <w:color w:val="000000" w:themeColor="text1"/>
          <w:sz w:val="24"/>
          <w:szCs w:val="24"/>
        </w:rPr>
        <w:t>С</w:t>
      </w:r>
      <w:r w:rsidR="00E16276" w:rsidRPr="005233FF">
        <w:rPr>
          <w:color w:val="000000" w:themeColor="text1"/>
          <w:sz w:val="24"/>
          <w:szCs w:val="24"/>
        </w:rPr>
        <w:t>роки согласования</w:t>
      </w:r>
      <w:r w:rsidR="00E16276" w:rsidRPr="005233FF">
        <w:rPr>
          <w:sz w:val="24"/>
          <w:szCs w:val="24"/>
        </w:rPr>
        <w:t xml:space="preserve"> и предоставления</w:t>
      </w:r>
      <w:r w:rsidR="00E16276" w:rsidRPr="005233FF">
        <w:rPr>
          <w:i/>
          <w:sz w:val="24"/>
          <w:szCs w:val="24"/>
        </w:rPr>
        <w:t xml:space="preserve"> </w:t>
      </w:r>
      <w:r w:rsidR="00E16276" w:rsidRPr="005233FF">
        <w:rPr>
          <w:sz w:val="24"/>
          <w:szCs w:val="24"/>
        </w:rPr>
        <w:t>разрешительной документации</w:t>
      </w:r>
      <w:r w:rsidR="00E16276" w:rsidRPr="005233FF">
        <w:rPr>
          <w:color w:val="000000" w:themeColor="text1"/>
          <w:sz w:val="24"/>
          <w:szCs w:val="24"/>
        </w:rPr>
        <w:t xml:space="preserve"> (разделы 4.3,  5.2), информация по своду инвестиционных правил (раздел </w:t>
      </w:r>
      <w:r w:rsidR="00E16276" w:rsidRPr="005233FF">
        <w:rPr>
          <w:color w:val="000000" w:themeColor="text1"/>
          <w:sz w:val="24"/>
          <w:szCs w:val="24"/>
          <w:lang w:val="en-US"/>
        </w:rPr>
        <w:t>III</w:t>
      </w:r>
      <w:r w:rsidR="00E16276" w:rsidRPr="005233FF">
        <w:rPr>
          <w:color w:val="000000" w:themeColor="text1"/>
          <w:sz w:val="24"/>
          <w:szCs w:val="24"/>
        </w:rPr>
        <w:t>)</w:t>
      </w:r>
      <w:r w:rsidRPr="001337CF">
        <w:rPr>
          <w:color w:val="000000" w:themeColor="text1"/>
          <w:sz w:val="24"/>
          <w:szCs w:val="24"/>
        </w:rPr>
        <w:t xml:space="preserve"> </w:t>
      </w:r>
      <w:r w:rsidRPr="005233FF">
        <w:rPr>
          <w:color w:val="000000" w:themeColor="text1"/>
          <w:sz w:val="24"/>
          <w:szCs w:val="24"/>
        </w:rPr>
        <w:t>обозначены</w:t>
      </w:r>
      <w:r w:rsidR="0063281C">
        <w:rPr>
          <w:color w:val="000000" w:themeColor="text1"/>
          <w:sz w:val="24"/>
          <w:szCs w:val="24"/>
        </w:rPr>
        <w:t xml:space="preserve"> в</w:t>
      </w:r>
      <w:r w:rsidRPr="005233FF">
        <w:rPr>
          <w:color w:val="000000" w:themeColor="text1"/>
          <w:sz w:val="24"/>
          <w:szCs w:val="24"/>
        </w:rPr>
        <w:t xml:space="preserve"> инвестиционной декларации Владимирской области</w:t>
      </w:r>
    </w:p>
    <w:p w:rsidR="008B57E6" w:rsidRPr="005233FF" w:rsidRDefault="008B57E6" w:rsidP="008B57E6">
      <w:pPr>
        <w:ind w:firstLine="708"/>
        <w:jc w:val="both"/>
        <w:rPr>
          <w:sz w:val="24"/>
          <w:szCs w:val="24"/>
        </w:rPr>
      </w:pPr>
      <w:r w:rsidRPr="005233FF">
        <w:rPr>
          <w:sz w:val="24"/>
          <w:szCs w:val="24"/>
        </w:rPr>
        <w:t>Соблюдение органами</w:t>
      </w:r>
      <w:r w:rsidR="00D933FC">
        <w:rPr>
          <w:sz w:val="24"/>
          <w:szCs w:val="24"/>
        </w:rPr>
        <w:t xml:space="preserve"> исполнительной власти</w:t>
      </w:r>
      <w:r w:rsidRPr="005233FF">
        <w:rPr>
          <w:sz w:val="24"/>
          <w:szCs w:val="24"/>
        </w:rPr>
        <w:t xml:space="preserve"> и организациями сроков согласований и предоставления разрешительной документации, необходимых для ведения инвестиционной деятельности, а также алгоритмов действий инвестора по основным приоритетным направлениям в рамках Свода инвестиционн</w:t>
      </w:r>
      <w:r w:rsidR="00A23E7D">
        <w:rPr>
          <w:sz w:val="24"/>
          <w:szCs w:val="24"/>
        </w:rPr>
        <w:t xml:space="preserve">ых правил Владимирской области закреплено в </w:t>
      </w:r>
      <w:r w:rsidRPr="005233FF">
        <w:rPr>
          <w:sz w:val="24"/>
          <w:szCs w:val="24"/>
        </w:rPr>
        <w:t>инвестиционной декларации.</w:t>
      </w:r>
    </w:p>
    <w:p w:rsidR="00E16276" w:rsidRPr="005233FF" w:rsidRDefault="00E16276" w:rsidP="00E16276">
      <w:pPr>
        <w:ind w:firstLine="708"/>
        <w:jc w:val="both"/>
        <w:rPr>
          <w:sz w:val="24"/>
          <w:szCs w:val="24"/>
        </w:rPr>
      </w:pPr>
      <w:r w:rsidRPr="005233FF">
        <w:rPr>
          <w:sz w:val="24"/>
          <w:szCs w:val="24"/>
        </w:rPr>
        <w:t>В регионе утверждено Распоряжение Губернатора области от 06.06.2022 № 143-рг «О мерах по внедрению и ведению Свода инвестиционных правил Владимирской области». Распоряжениями  органов исполнительной власти утверждены и размещены на инвестиционном портале алгоритмы действии инвестора по получению земельных участков, подключению к инженерным сетям, обеспечению транспортной инфраструктурой, выдачи разрешений на ввод объекта в эксплуатацию, регистрации объектов.</w:t>
      </w:r>
    </w:p>
    <w:p w:rsidR="00E16276" w:rsidRPr="005233FF" w:rsidRDefault="00E16276" w:rsidP="00E16276">
      <w:pPr>
        <w:ind w:firstLine="708"/>
        <w:jc w:val="both"/>
        <w:rPr>
          <w:color w:val="000000" w:themeColor="text1"/>
          <w:sz w:val="24"/>
          <w:szCs w:val="24"/>
        </w:rPr>
      </w:pPr>
      <w:r w:rsidRPr="005233FF">
        <w:rPr>
          <w:color w:val="000000" w:themeColor="text1"/>
          <w:sz w:val="24"/>
          <w:szCs w:val="24"/>
        </w:rPr>
        <w:t>В регионе утверждены алгоритмы действий инвестора по следующим направлениям:</w:t>
      </w:r>
    </w:p>
    <w:p w:rsidR="00E16276" w:rsidRPr="005233FF" w:rsidRDefault="00E16276" w:rsidP="00E16276">
      <w:pPr>
        <w:ind w:firstLine="708"/>
        <w:jc w:val="both"/>
        <w:rPr>
          <w:color w:val="000000" w:themeColor="text1"/>
          <w:sz w:val="24"/>
          <w:szCs w:val="24"/>
        </w:rPr>
      </w:pPr>
      <w:r w:rsidRPr="005233FF">
        <w:rPr>
          <w:color w:val="000000" w:themeColor="text1"/>
          <w:sz w:val="24"/>
          <w:szCs w:val="24"/>
        </w:rPr>
        <w:t>- по процедурам подключения к электрическим сетям (малый и средний бизнес - до 150 кВт);</w:t>
      </w:r>
    </w:p>
    <w:p w:rsidR="00E16276" w:rsidRPr="005233FF" w:rsidRDefault="00E16276" w:rsidP="00E16276">
      <w:pPr>
        <w:ind w:firstLine="708"/>
        <w:jc w:val="both"/>
        <w:rPr>
          <w:color w:val="000000" w:themeColor="text1"/>
          <w:sz w:val="24"/>
          <w:szCs w:val="24"/>
        </w:rPr>
      </w:pPr>
      <w:r w:rsidRPr="005233FF">
        <w:rPr>
          <w:color w:val="000000" w:themeColor="text1"/>
          <w:sz w:val="24"/>
          <w:szCs w:val="24"/>
        </w:rPr>
        <w:t>- по процедурам подключения к электрическим сетям (средний и крупный бизнес - свыше 150 кВт);</w:t>
      </w:r>
    </w:p>
    <w:p w:rsidR="00E16276" w:rsidRPr="005233FF" w:rsidRDefault="00E16276" w:rsidP="00E16276">
      <w:pPr>
        <w:ind w:firstLine="708"/>
        <w:jc w:val="both"/>
        <w:rPr>
          <w:color w:val="000000" w:themeColor="text1"/>
          <w:sz w:val="24"/>
          <w:szCs w:val="24"/>
        </w:rPr>
      </w:pPr>
      <w:r w:rsidRPr="005233FF">
        <w:rPr>
          <w:color w:val="000000" w:themeColor="text1"/>
          <w:sz w:val="24"/>
          <w:szCs w:val="24"/>
        </w:rPr>
        <w:t>- по процедурам подключения к объектам водоснабжения и водоотведения;</w:t>
      </w:r>
    </w:p>
    <w:p w:rsidR="00E16276" w:rsidRPr="005233FF" w:rsidRDefault="00E16276" w:rsidP="00E16276">
      <w:pPr>
        <w:ind w:firstLine="708"/>
        <w:jc w:val="both"/>
        <w:rPr>
          <w:color w:val="000000" w:themeColor="text1"/>
          <w:sz w:val="24"/>
          <w:szCs w:val="24"/>
        </w:rPr>
      </w:pPr>
      <w:r w:rsidRPr="005233FF">
        <w:rPr>
          <w:color w:val="000000" w:themeColor="text1"/>
          <w:sz w:val="24"/>
          <w:szCs w:val="24"/>
        </w:rPr>
        <w:t>- для получения земельного участка в аренду (без торгов);</w:t>
      </w:r>
    </w:p>
    <w:p w:rsidR="00E16276" w:rsidRPr="005233FF" w:rsidRDefault="00E16276" w:rsidP="00E16276">
      <w:pPr>
        <w:ind w:firstLine="708"/>
        <w:jc w:val="both"/>
        <w:rPr>
          <w:color w:val="000000" w:themeColor="text1"/>
          <w:sz w:val="24"/>
          <w:szCs w:val="24"/>
        </w:rPr>
      </w:pPr>
      <w:r w:rsidRPr="005233FF">
        <w:rPr>
          <w:color w:val="000000" w:themeColor="text1"/>
          <w:sz w:val="24"/>
          <w:szCs w:val="24"/>
        </w:rPr>
        <w:t>- для получения земельного участка в аренду (на торгах);</w:t>
      </w:r>
    </w:p>
    <w:p w:rsidR="00E16276" w:rsidRPr="005233FF" w:rsidRDefault="00E16276" w:rsidP="00E16276">
      <w:pPr>
        <w:ind w:firstLine="708"/>
        <w:jc w:val="both"/>
        <w:rPr>
          <w:color w:val="000000" w:themeColor="text1"/>
          <w:sz w:val="24"/>
          <w:szCs w:val="24"/>
        </w:rPr>
      </w:pPr>
      <w:r w:rsidRPr="005233FF">
        <w:rPr>
          <w:color w:val="000000" w:themeColor="text1"/>
          <w:sz w:val="24"/>
          <w:szCs w:val="24"/>
        </w:rPr>
        <w:t>- для получения разрешения на строительство;</w:t>
      </w:r>
    </w:p>
    <w:p w:rsidR="00E16276" w:rsidRPr="005233FF" w:rsidRDefault="00E16276" w:rsidP="00E16276">
      <w:pPr>
        <w:ind w:firstLine="708"/>
        <w:jc w:val="both"/>
        <w:rPr>
          <w:color w:val="000000" w:themeColor="text1"/>
          <w:sz w:val="24"/>
          <w:szCs w:val="24"/>
        </w:rPr>
      </w:pPr>
      <w:r w:rsidRPr="005233FF">
        <w:rPr>
          <w:color w:val="000000" w:themeColor="text1"/>
          <w:sz w:val="24"/>
          <w:szCs w:val="24"/>
        </w:rPr>
        <w:t>- по процедурам оформления прав собственности на введенный в эксплуатацию объект;</w:t>
      </w:r>
    </w:p>
    <w:p w:rsidR="00E16276" w:rsidRPr="005233FF" w:rsidRDefault="00E16276" w:rsidP="00E16276">
      <w:pPr>
        <w:ind w:firstLine="708"/>
        <w:jc w:val="both"/>
        <w:rPr>
          <w:color w:val="000000" w:themeColor="text1"/>
          <w:sz w:val="24"/>
          <w:szCs w:val="24"/>
        </w:rPr>
      </w:pPr>
      <w:r w:rsidRPr="005233FF">
        <w:rPr>
          <w:color w:val="000000" w:themeColor="text1"/>
          <w:sz w:val="24"/>
          <w:szCs w:val="24"/>
        </w:rPr>
        <w:t>- для получения разрешения на ввод объекта в эксплуатацию;</w:t>
      </w:r>
    </w:p>
    <w:p w:rsidR="00E16276" w:rsidRPr="005233FF" w:rsidRDefault="00E16276" w:rsidP="00E16276">
      <w:pPr>
        <w:ind w:firstLine="708"/>
        <w:jc w:val="both"/>
        <w:rPr>
          <w:color w:val="000000" w:themeColor="text1"/>
          <w:sz w:val="24"/>
          <w:szCs w:val="24"/>
        </w:rPr>
      </w:pPr>
      <w:r w:rsidRPr="005233FF">
        <w:rPr>
          <w:color w:val="000000" w:themeColor="text1"/>
          <w:sz w:val="24"/>
          <w:szCs w:val="24"/>
        </w:rPr>
        <w:t>- по процедурам подключения к сетям теплоснабжения;</w:t>
      </w:r>
    </w:p>
    <w:p w:rsidR="00E16276" w:rsidRPr="005233FF" w:rsidRDefault="00E16276" w:rsidP="00E16276">
      <w:pPr>
        <w:ind w:firstLine="708"/>
        <w:jc w:val="both"/>
        <w:rPr>
          <w:color w:val="000000" w:themeColor="text1"/>
          <w:sz w:val="24"/>
          <w:szCs w:val="24"/>
        </w:rPr>
      </w:pPr>
      <w:r w:rsidRPr="005233FF">
        <w:rPr>
          <w:color w:val="000000" w:themeColor="text1"/>
          <w:sz w:val="24"/>
          <w:szCs w:val="24"/>
        </w:rPr>
        <w:lastRenderedPageBreak/>
        <w:t>- по обеспечению доступа к дорожной инфраструктуре путем строительства или реконструкции пересечений и (или) примыканий к автомобильным дорогам;</w:t>
      </w:r>
    </w:p>
    <w:p w:rsidR="008B57E6" w:rsidRDefault="00E16276" w:rsidP="008B57E6">
      <w:pPr>
        <w:ind w:firstLine="708"/>
        <w:jc w:val="both"/>
        <w:rPr>
          <w:color w:val="000000" w:themeColor="text1"/>
          <w:sz w:val="24"/>
          <w:szCs w:val="24"/>
        </w:rPr>
      </w:pPr>
      <w:r w:rsidRPr="005233FF">
        <w:rPr>
          <w:color w:val="000000" w:themeColor="text1"/>
          <w:sz w:val="24"/>
          <w:szCs w:val="24"/>
        </w:rPr>
        <w:t>- по подключению (технологическому присоединению) газоиспользующего оборудования и объектов капитального строительства к сетям газораспределения.</w:t>
      </w:r>
    </w:p>
    <w:p w:rsidR="00E16276" w:rsidRPr="008B57E6" w:rsidRDefault="00E16276" w:rsidP="008B57E6">
      <w:pPr>
        <w:ind w:firstLine="708"/>
        <w:jc w:val="both"/>
        <w:rPr>
          <w:color w:val="000000" w:themeColor="text1"/>
          <w:sz w:val="24"/>
          <w:szCs w:val="24"/>
        </w:rPr>
      </w:pPr>
      <w:r w:rsidRPr="005233FF">
        <w:rPr>
          <w:sz w:val="24"/>
          <w:szCs w:val="24"/>
        </w:rPr>
        <w:t xml:space="preserve">Документы об утверждении алгоритмов размещены </w:t>
      </w:r>
      <w:r w:rsidRPr="005233FF">
        <w:rPr>
          <w:rFonts w:eastAsiaTheme="minorHAnsi"/>
          <w:bCs/>
          <w:iCs/>
          <w:sz w:val="24"/>
          <w:szCs w:val="24"/>
          <w:lang w:eastAsia="en-US"/>
        </w:rPr>
        <w:t>на официальном сайте Министерства экономического развития и промышленности Владимирской области (</w:t>
      </w:r>
      <w:hyperlink r:id="rId24" w:history="1">
        <w:r w:rsidRPr="005233FF">
          <w:rPr>
            <w:rStyle w:val="a5"/>
            <w:rFonts w:eastAsiaTheme="minorHAnsi"/>
            <w:bCs/>
            <w:iCs/>
            <w:sz w:val="24"/>
            <w:szCs w:val="24"/>
            <w:lang w:eastAsia="en-US"/>
          </w:rPr>
          <w:t>https://economy.avo.ru/regional-nyj-investicionnyj-standart</w:t>
        </w:r>
      </w:hyperlink>
      <w:r w:rsidRPr="005233FF">
        <w:rPr>
          <w:rFonts w:eastAsiaTheme="minorHAnsi"/>
          <w:bCs/>
          <w:iCs/>
          <w:sz w:val="24"/>
          <w:szCs w:val="24"/>
          <w:lang w:eastAsia="en-US"/>
        </w:rPr>
        <w:t>).</w:t>
      </w:r>
    </w:p>
    <w:p w:rsidR="00E16276" w:rsidRPr="005233FF" w:rsidRDefault="00E16276" w:rsidP="00E16276">
      <w:pPr>
        <w:ind w:left="284"/>
        <w:rPr>
          <w:b/>
          <w:caps/>
          <w:sz w:val="24"/>
          <w:szCs w:val="24"/>
        </w:rPr>
      </w:pPr>
    </w:p>
    <w:p w:rsidR="009512BA" w:rsidRDefault="009512BA" w:rsidP="0069222F">
      <w:pPr>
        <w:widowControl w:val="0"/>
        <w:ind w:right="-1" w:firstLine="708"/>
        <w:jc w:val="both"/>
        <w:rPr>
          <w:b/>
          <w:sz w:val="24"/>
          <w:szCs w:val="24"/>
        </w:rPr>
      </w:pPr>
      <w:r>
        <w:rPr>
          <w:b/>
          <w:sz w:val="24"/>
          <w:szCs w:val="24"/>
        </w:rPr>
        <w:t>В своде правил отражено:</w:t>
      </w:r>
    </w:p>
    <w:p w:rsidR="009512BA" w:rsidRDefault="009512BA" w:rsidP="0069222F">
      <w:pPr>
        <w:widowControl w:val="0"/>
        <w:ind w:right="-1" w:firstLine="708"/>
        <w:jc w:val="both"/>
        <w:rPr>
          <w:b/>
          <w:sz w:val="24"/>
          <w:szCs w:val="24"/>
        </w:rPr>
      </w:pPr>
      <w:r>
        <w:rPr>
          <w:b/>
          <w:sz w:val="24"/>
          <w:szCs w:val="24"/>
        </w:rPr>
        <w:t xml:space="preserve">- </w:t>
      </w:r>
      <w:r w:rsidR="00200F13" w:rsidRPr="005233FF">
        <w:rPr>
          <w:b/>
          <w:sz w:val="24"/>
          <w:szCs w:val="24"/>
        </w:rPr>
        <w:t>количество запрашиваемых документов для получения услуги</w:t>
      </w:r>
    </w:p>
    <w:p w:rsidR="0069222F" w:rsidRPr="005233FF" w:rsidRDefault="0069222F" w:rsidP="0069222F">
      <w:pPr>
        <w:widowControl w:val="0"/>
        <w:ind w:right="-1" w:firstLine="708"/>
        <w:jc w:val="both"/>
        <w:rPr>
          <w:sz w:val="24"/>
          <w:szCs w:val="24"/>
        </w:rPr>
      </w:pPr>
      <w:r w:rsidRPr="005233FF">
        <w:rPr>
          <w:sz w:val="24"/>
          <w:szCs w:val="24"/>
        </w:rPr>
        <w:t>Действующим региональным законодательством не предусмотрены дополнительные документы для получения услуг.</w:t>
      </w:r>
    </w:p>
    <w:p w:rsidR="00E430B9" w:rsidRDefault="0069222F" w:rsidP="0069222F">
      <w:pPr>
        <w:widowControl w:val="0"/>
        <w:ind w:right="-1" w:firstLine="708"/>
        <w:jc w:val="both"/>
        <w:rPr>
          <w:sz w:val="24"/>
          <w:szCs w:val="24"/>
        </w:rPr>
      </w:pPr>
      <w:r w:rsidRPr="005233FF">
        <w:rPr>
          <w:sz w:val="24"/>
          <w:szCs w:val="24"/>
        </w:rPr>
        <w:t>После внедрения свода инвестиционных правил сокращено количество запрашиваемых документов с 7 до 6 для оформления прав собственности на введенный объект в эксплуатацию</w:t>
      </w:r>
      <w:r w:rsidR="00E430B9">
        <w:rPr>
          <w:sz w:val="24"/>
          <w:szCs w:val="24"/>
        </w:rPr>
        <w:t>.</w:t>
      </w:r>
    </w:p>
    <w:p w:rsidR="0069222F" w:rsidRPr="005233FF" w:rsidRDefault="0069222F" w:rsidP="0069222F">
      <w:pPr>
        <w:widowControl w:val="0"/>
        <w:ind w:right="-1" w:firstLine="708"/>
        <w:jc w:val="both"/>
        <w:rPr>
          <w:sz w:val="24"/>
          <w:szCs w:val="24"/>
        </w:rPr>
      </w:pPr>
      <w:r w:rsidRPr="005233FF">
        <w:rPr>
          <w:sz w:val="24"/>
          <w:szCs w:val="24"/>
        </w:rPr>
        <w:t>Количество запрашиваемых документов после утверждения алгоритма по обеспечению доступа к дорожной инфраструктуре было 46, стало 30.</w:t>
      </w:r>
    </w:p>
    <w:p w:rsidR="0069222F" w:rsidRDefault="009512BA" w:rsidP="0069222F">
      <w:pPr>
        <w:widowControl w:val="0"/>
        <w:ind w:right="-1" w:firstLine="708"/>
        <w:jc w:val="both"/>
        <w:rPr>
          <w:b/>
          <w:sz w:val="24"/>
          <w:szCs w:val="24"/>
        </w:rPr>
      </w:pPr>
      <w:r>
        <w:rPr>
          <w:b/>
          <w:sz w:val="24"/>
          <w:szCs w:val="24"/>
        </w:rPr>
        <w:t>- к</w:t>
      </w:r>
      <w:r w:rsidR="0069222F" w:rsidRPr="005233FF">
        <w:rPr>
          <w:b/>
          <w:sz w:val="24"/>
          <w:szCs w:val="24"/>
        </w:rPr>
        <w:t>оличество действий (шагов) для получения услуги</w:t>
      </w:r>
    </w:p>
    <w:p w:rsidR="0069222F" w:rsidRPr="005233FF" w:rsidRDefault="0069222F" w:rsidP="0069222F">
      <w:pPr>
        <w:widowControl w:val="0"/>
        <w:ind w:right="-1" w:firstLine="708"/>
        <w:jc w:val="both"/>
        <w:rPr>
          <w:sz w:val="24"/>
          <w:szCs w:val="24"/>
        </w:rPr>
      </w:pPr>
      <w:r w:rsidRPr="005233FF">
        <w:rPr>
          <w:sz w:val="24"/>
          <w:szCs w:val="24"/>
        </w:rPr>
        <w:t>Количество действий (шагов), предпринимаемых для получения услуг по процедурам оформления прав собственности на введенный объект в эксплуатацию</w:t>
      </w:r>
      <w:r w:rsidR="00E430B9">
        <w:rPr>
          <w:sz w:val="24"/>
          <w:szCs w:val="24"/>
        </w:rPr>
        <w:t>,</w:t>
      </w:r>
      <w:r w:rsidRPr="005233FF">
        <w:rPr>
          <w:sz w:val="24"/>
          <w:szCs w:val="24"/>
        </w:rPr>
        <w:t xml:space="preserve">  сокращено с 2 до 1 действия (шага).</w:t>
      </w:r>
    </w:p>
    <w:p w:rsidR="0069222F" w:rsidRPr="005233FF" w:rsidRDefault="0069222F" w:rsidP="0069222F">
      <w:pPr>
        <w:widowControl w:val="0"/>
        <w:ind w:right="-1" w:firstLine="708"/>
        <w:jc w:val="both"/>
        <w:rPr>
          <w:sz w:val="24"/>
          <w:szCs w:val="24"/>
        </w:rPr>
      </w:pPr>
      <w:r w:rsidRPr="005233FF">
        <w:rPr>
          <w:sz w:val="24"/>
          <w:szCs w:val="24"/>
        </w:rPr>
        <w:t>До внедрения алгоритма действий по обеспечению доступа к дорожной  инфраструктуре количество действий (шагов) составляло  37. В настоящее время количество действий, предпринимаемых для получения услуг</w:t>
      </w:r>
      <w:r w:rsidR="00E430B9">
        <w:rPr>
          <w:sz w:val="24"/>
          <w:szCs w:val="24"/>
        </w:rPr>
        <w:t>,</w:t>
      </w:r>
      <w:r w:rsidRPr="005233FF">
        <w:rPr>
          <w:sz w:val="24"/>
          <w:szCs w:val="24"/>
        </w:rPr>
        <w:t xml:space="preserve"> сокращено до 13.</w:t>
      </w:r>
    </w:p>
    <w:p w:rsidR="0069222F" w:rsidRPr="005233FF" w:rsidRDefault="0069222F" w:rsidP="0069222F">
      <w:pPr>
        <w:widowControl w:val="0"/>
        <w:ind w:right="-1" w:firstLine="708"/>
        <w:jc w:val="both"/>
        <w:rPr>
          <w:sz w:val="24"/>
          <w:szCs w:val="24"/>
        </w:rPr>
      </w:pPr>
      <w:r w:rsidRPr="005233FF">
        <w:rPr>
          <w:sz w:val="24"/>
          <w:szCs w:val="24"/>
        </w:rPr>
        <w:t>Количество действий (шагов), предпринимаемых для получения остальных услуг неизменно, так как их количество предусмотрено федеральным законодательством.</w:t>
      </w:r>
    </w:p>
    <w:p w:rsidR="0069222F" w:rsidRPr="005233FF" w:rsidRDefault="0069222F" w:rsidP="0069222F">
      <w:pPr>
        <w:widowControl w:val="0"/>
        <w:ind w:right="-1" w:firstLine="708"/>
        <w:jc w:val="both"/>
        <w:rPr>
          <w:sz w:val="24"/>
          <w:szCs w:val="24"/>
        </w:rPr>
      </w:pPr>
      <w:r w:rsidRPr="005233FF">
        <w:rPr>
          <w:sz w:val="24"/>
          <w:szCs w:val="24"/>
        </w:rPr>
        <w:t>Региональным законодательством не предусмотрены дополнительные шаги инвестора для получения услуг.</w:t>
      </w:r>
    </w:p>
    <w:p w:rsidR="0069222F" w:rsidRPr="005233FF" w:rsidRDefault="0069222F" w:rsidP="0069222F">
      <w:pPr>
        <w:widowControl w:val="0"/>
        <w:ind w:right="-1" w:firstLine="708"/>
        <w:jc w:val="both"/>
        <w:rPr>
          <w:b/>
          <w:sz w:val="24"/>
          <w:szCs w:val="24"/>
        </w:rPr>
      </w:pPr>
    </w:p>
    <w:p w:rsidR="0029353E" w:rsidRPr="005233FF" w:rsidRDefault="0029353E" w:rsidP="0029353E">
      <w:pPr>
        <w:ind w:firstLine="708"/>
        <w:jc w:val="both"/>
        <w:rPr>
          <w:b/>
          <w:sz w:val="24"/>
          <w:szCs w:val="24"/>
        </w:rPr>
      </w:pPr>
    </w:p>
    <w:p w:rsidR="00F13AB7" w:rsidRPr="005233FF" w:rsidRDefault="00F13AB7" w:rsidP="00F13AB7">
      <w:pPr>
        <w:pStyle w:val="a4"/>
        <w:widowControl w:val="0"/>
        <w:numPr>
          <w:ilvl w:val="0"/>
          <w:numId w:val="1"/>
        </w:numPr>
        <w:jc w:val="center"/>
        <w:rPr>
          <w:b/>
        </w:rPr>
      </w:pPr>
      <w:r w:rsidRPr="005233FF">
        <w:rPr>
          <w:b/>
        </w:rPr>
        <w:t>СОВЕТ ПО УЛУЧШЕНИЮ ИНВЕСТИЦИОННОГО КЛИМАТА ВЛАДИМИРСКОЙ ОБЛАСТИ</w:t>
      </w:r>
    </w:p>
    <w:p w:rsidR="002A2234" w:rsidRPr="005233FF" w:rsidRDefault="002A2234" w:rsidP="002A2234">
      <w:pPr>
        <w:widowControl w:val="0"/>
        <w:rPr>
          <w:b/>
          <w:sz w:val="24"/>
          <w:szCs w:val="24"/>
        </w:rPr>
      </w:pPr>
    </w:p>
    <w:p w:rsidR="002A2234" w:rsidRPr="005233FF" w:rsidRDefault="002A2234" w:rsidP="002A2234">
      <w:pPr>
        <w:widowControl w:val="0"/>
        <w:ind w:firstLine="644"/>
        <w:jc w:val="both"/>
        <w:rPr>
          <w:sz w:val="24"/>
          <w:szCs w:val="24"/>
        </w:rPr>
      </w:pPr>
      <w:r w:rsidRPr="00CA375A">
        <w:rPr>
          <w:sz w:val="24"/>
          <w:szCs w:val="24"/>
        </w:rPr>
        <w:t>Во Владимирской области в соответствии с Указом Губернатора Владимирской области от 18.09.2013 № 45 "О создании Совета по улучшению инвестиционного климата Владимирской области"</w:t>
      </w:r>
      <w:r w:rsidRPr="005233FF">
        <w:rPr>
          <w:sz w:val="24"/>
          <w:szCs w:val="24"/>
        </w:rPr>
        <w:t xml:space="preserve"> образован Совет по улучшению инвестиционного климата (далее - Совет). </w:t>
      </w:r>
    </w:p>
    <w:p w:rsidR="005B04C5" w:rsidRPr="005233FF" w:rsidRDefault="005B04C5" w:rsidP="005B04C5">
      <w:pPr>
        <w:widowControl w:val="0"/>
        <w:ind w:firstLine="708"/>
        <w:jc w:val="both"/>
        <w:rPr>
          <w:sz w:val="24"/>
          <w:szCs w:val="24"/>
        </w:rPr>
      </w:pPr>
      <w:r w:rsidRPr="005233FF">
        <w:rPr>
          <w:sz w:val="24"/>
          <w:szCs w:val="24"/>
        </w:rPr>
        <w:t>Совет возглавляет председатель Совета - Губернатор Владимирской области. Состав Совета по улучшению инвестиционного климата Владимирской области размещен на инвестиционном портале Владимирской области.</w:t>
      </w:r>
    </w:p>
    <w:p w:rsidR="002A2234" w:rsidRPr="005233FF" w:rsidRDefault="002A2234" w:rsidP="002A2234">
      <w:pPr>
        <w:widowControl w:val="0"/>
        <w:ind w:firstLine="708"/>
        <w:jc w:val="both"/>
        <w:rPr>
          <w:sz w:val="24"/>
          <w:szCs w:val="24"/>
        </w:rPr>
      </w:pPr>
      <w:r w:rsidRPr="005233FF">
        <w:rPr>
          <w:sz w:val="24"/>
          <w:szCs w:val="24"/>
        </w:rPr>
        <w:t>Основными целями Совета является разрешение разногласий и споров инвесторов с исполнительными органами Владимирской области, органами местного самоуправления области, уполномоченными организациями по вопросам реализации инвестиционных проектов на территории области; защита прав и законных интересов субъектов инвестиционной деятельности, формирование благоприятных условий для улучшения инвестиционного климата области; выработка предложений по основным направлениям инвестиционной политики, определение их приоритетов с учетом экономических, финансовых и иных возможностей региона, оказание содействия экономическому и социальному развитию области.</w:t>
      </w:r>
    </w:p>
    <w:p w:rsidR="005B04C5" w:rsidRPr="005233FF" w:rsidRDefault="005B04C5" w:rsidP="005B04C5">
      <w:pPr>
        <w:ind w:firstLine="708"/>
        <w:jc w:val="both"/>
        <w:rPr>
          <w:sz w:val="24"/>
          <w:szCs w:val="24"/>
        </w:rPr>
      </w:pPr>
      <w:r w:rsidRPr="005233FF">
        <w:rPr>
          <w:sz w:val="24"/>
          <w:szCs w:val="24"/>
        </w:rPr>
        <w:t>Механизм и порядок рассмотрения заявления инвестора установлен Указом Губернатора области от 18.09.2013 № 45 (раздел III, 5.2).</w:t>
      </w:r>
    </w:p>
    <w:p w:rsidR="00D307D8" w:rsidRPr="005233FF" w:rsidRDefault="00D307D8" w:rsidP="002A2234">
      <w:pPr>
        <w:widowControl w:val="0"/>
        <w:ind w:firstLine="708"/>
        <w:jc w:val="both"/>
        <w:rPr>
          <w:sz w:val="24"/>
          <w:szCs w:val="24"/>
        </w:rPr>
      </w:pPr>
    </w:p>
    <w:p w:rsidR="00D307D8" w:rsidRPr="005233FF" w:rsidRDefault="00D307D8" w:rsidP="00D307D8">
      <w:pPr>
        <w:ind w:firstLine="708"/>
        <w:jc w:val="both"/>
        <w:rPr>
          <w:b/>
          <w:sz w:val="24"/>
          <w:szCs w:val="24"/>
        </w:rPr>
      </w:pPr>
      <w:r w:rsidRPr="005233FF">
        <w:rPr>
          <w:b/>
          <w:sz w:val="24"/>
          <w:szCs w:val="24"/>
        </w:rPr>
        <w:lastRenderedPageBreak/>
        <w:t>На заседании в</w:t>
      </w:r>
      <w:r w:rsidR="00AF0301">
        <w:rPr>
          <w:b/>
          <w:sz w:val="24"/>
          <w:szCs w:val="24"/>
        </w:rPr>
        <w:t xml:space="preserve"> 2023 году с участием инвесторов</w:t>
      </w:r>
      <w:r w:rsidRPr="005233FF">
        <w:rPr>
          <w:b/>
          <w:sz w:val="24"/>
          <w:szCs w:val="24"/>
        </w:rPr>
        <w:t xml:space="preserve"> и членов региональной инвестиционной группы рассмотрены вопросы качественного внедрения регионального инвестиционного стандарта, повышения  эффективности его элементов, по итогам которого  </w:t>
      </w:r>
      <w:r w:rsidR="005B04C5">
        <w:rPr>
          <w:b/>
          <w:sz w:val="24"/>
          <w:szCs w:val="24"/>
        </w:rPr>
        <w:t xml:space="preserve">членами Совета и Реггруппы </w:t>
      </w:r>
      <w:r w:rsidRPr="005233FF">
        <w:rPr>
          <w:b/>
          <w:sz w:val="24"/>
          <w:szCs w:val="24"/>
        </w:rPr>
        <w:t>подготовлены предложения по оптимизации регионального законодательства.</w:t>
      </w:r>
    </w:p>
    <w:p w:rsidR="00F13AB7" w:rsidRPr="005233FF" w:rsidRDefault="00D307D8" w:rsidP="00D307D8">
      <w:pPr>
        <w:ind w:firstLine="708"/>
        <w:jc w:val="both"/>
        <w:rPr>
          <w:sz w:val="24"/>
          <w:szCs w:val="24"/>
        </w:rPr>
      </w:pPr>
      <w:r w:rsidRPr="005233FF">
        <w:rPr>
          <w:sz w:val="24"/>
          <w:szCs w:val="24"/>
        </w:rPr>
        <w:t>Решения, принятые на заседаниях Совета, ставятся на контроль в контрольном управлении администрации Губернатора Владимирской области для их исполнения в установленные сроки.</w:t>
      </w:r>
    </w:p>
    <w:p w:rsidR="00E16276" w:rsidRPr="005233FF" w:rsidRDefault="00E16276" w:rsidP="00E16276">
      <w:pPr>
        <w:widowControl w:val="0"/>
        <w:jc w:val="both"/>
        <w:rPr>
          <w:sz w:val="24"/>
          <w:szCs w:val="24"/>
        </w:rPr>
      </w:pPr>
    </w:p>
    <w:p w:rsidR="00BB375C" w:rsidRPr="005233FF" w:rsidRDefault="00BB375C" w:rsidP="00ED0FB5">
      <w:pPr>
        <w:widowControl w:val="0"/>
        <w:ind w:firstLine="708"/>
        <w:jc w:val="both"/>
        <w:rPr>
          <w:sz w:val="24"/>
          <w:szCs w:val="24"/>
        </w:rPr>
      </w:pPr>
    </w:p>
    <w:p w:rsidR="00EB3946" w:rsidRPr="005233FF" w:rsidRDefault="00EB3946" w:rsidP="00EB3946">
      <w:pPr>
        <w:ind w:firstLine="708"/>
        <w:jc w:val="both"/>
        <w:rPr>
          <w:sz w:val="24"/>
          <w:szCs w:val="24"/>
        </w:rPr>
      </w:pPr>
    </w:p>
    <w:sectPr w:rsidR="00EB3946" w:rsidRPr="005233FF" w:rsidSect="00206241">
      <w:pgSz w:w="11906" w:h="16838"/>
      <w:pgMar w:top="993"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F55D7"/>
    <w:multiLevelType w:val="multilevel"/>
    <w:tmpl w:val="19F0918C"/>
    <w:lvl w:ilvl="0">
      <w:start w:val="1"/>
      <w:numFmt w:val="decimal"/>
      <w:lvlText w:val="%1."/>
      <w:lvlJc w:val="left"/>
      <w:pPr>
        <w:ind w:left="644" w:hanging="360"/>
      </w:pPr>
      <w:rPr>
        <w:rFonts w:hint="default"/>
        <w:b/>
      </w:rPr>
    </w:lvl>
    <w:lvl w:ilvl="1">
      <w:start w:val="1"/>
      <w:numFmt w:val="decimal"/>
      <w:isLgl/>
      <w:lvlText w:val="%1.%2."/>
      <w:lvlJc w:val="left"/>
      <w:pPr>
        <w:ind w:left="1080" w:hanging="720"/>
      </w:pPr>
      <w:rPr>
        <w:rFonts w:hint="default"/>
        <w:b/>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1E5E2D7C"/>
    <w:multiLevelType w:val="multilevel"/>
    <w:tmpl w:val="19F0918C"/>
    <w:lvl w:ilvl="0">
      <w:start w:val="1"/>
      <w:numFmt w:val="decimal"/>
      <w:lvlText w:val="%1."/>
      <w:lvlJc w:val="left"/>
      <w:pPr>
        <w:ind w:left="644" w:hanging="360"/>
      </w:pPr>
      <w:rPr>
        <w:rFonts w:hint="default"/>
        <w:b/>
      </w:rPr>
    </w:lvl>
    <w:lvl w:ilvl="1">
      <w:start w:val="1"/>
      <w:numFmt w:val="decimal"/>
      <w:isLgl/>
      <w:lvlText w:val="%1.%2."/>
      <w:lvlJc w:val="left"/>
      <w:pPr>
        <w:ind w:left="1080" w:hanging="720"/>
      </w:pPr>
      <w:rPr>
        <w:rFonts w:hint="default"/>
        <w:b/>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rsids>
    <w:rsidRoot w:val="00FF103B"/>
    <w:rsid w:val="00045BF5"/>
    <w:rsid w:val="000A0643"/>
    <w:rsid w:val="000B260B"/>
    <w:rsid w:val="00127FBF"/>
    <w:rsid w:val="001337CF"/>
    <w:rsid w:val="0015550C"/>
    <w:rsid w:val="00200F13"/>
    <w:rsid w:val="00206241"/>
    <w:rsid w:val="00220C2E"/>
    <w:rsid w:val="00230CA4"/>
    <w:rsid w:val="00244DAA"/>
    <w:rsid w:val="0029353E"/>
    <w:rsid w:val="002A2234"/>
    <w:rsid w:val="002B18ED"/>
    <w:rsid w:val="002E3BE6"/>
    <w:rsid w:val="002F6A48"/>
    <w:rsid w:val="002F7D77"/>
    <w:rsid w:val="00364EB6"/>
    <w:rsid w:val="0037477E"/>
    <w:rsid w:val="003866CD"/>
    <w:rsid w:val="00390826"/>
    <w:rsid w:val="003A23E3"/>
    <w:rsid w:val="003D7BBB"/>
    <w:rsid w:val="00426537"/>
    <w:rsid w:val="004273A0"/>
    <w:rsid w:val="00461E47"/>
    <w:rsid w:val="00492768"/>
    <w:rsid w:val="004F4CDB"/>
    <w:rsid w:val="005129D2"/>
    <w:rsid w:val="0051597F"/>
    <w:rsid w:val="005233FF"/>
    <w:rsid w:val="00534F5C"/>
    <w:rsid w:val="0058392F"/>
    <w:rsid w:val="005B04C5"/>
    <w:rsid w:val="006119F2"/>
    <w:rsid w:val="0063281C"/>
    <w:rsid w:val="00641917"/>
    <w:rsid w:val="006431BA"/>
    <w:rsid w:val="006546AD"/>
    <w:rsid w:val="0069222F"/>
    <w:rsid w:val="007714C2"/>
    <w:rsid w:val="0078268A"/>
    <w:rsid w:val="007C1153"/>
    <w:rsid w:val="007E0BA2"/>
    <w:rsid w:val="007E7DAB"/>
    <w:rsid w:val="00895091"/>
    <w:rsid w:val="008B119B"/>
    <w:rsid w:val="008B57E6"/>
    <w:rsid w:val="008E593C"/>
    <w:rsid w:val="00927AE8"/>
    <w:rsid w:val="00935C62"/>
    <w:rsid w:val="009512BA"/>
    <w:rsid w:val="00993E55"/>
    <w:rsid w:val="009B6B33"/>
    <w:rsid w:val="009D274B"/>
    <w:rsid w:val="00A169F3"/>
    <w:rsid w:val="00A23E7D"/>
    <w:rsid w:val="00AD7B49"/>
    <w:rsid w:val="00AF0301"/>
    <w:rsid w:val="00B109DA"/>
    <w:rsid w:val="00B24B17"/>
    <w:rsid w:val="00BA4D48"/>
    <w:rsid w:val="00BB375C"/>
    <w:rsid w:val="00C41EC1"/>
    <w:rsid w:val="00C57390"/>
    <w:rsid w:val="00C671F6"/>
    <w:rsid w:val="00C80EFD"/>
    <w:rsid w:val="00CA375A"/>
    <w:rsid w:val="00CE62EB"/>
    <w:rsid w:val="00D06D27"/>
    <w:rsid w:val="00D1279E"/>
    <w:rsid w:val="00D307D8"/>
    <w:rsid w:val="00D933FC"/>
    <w:rsid w:val="00DB3504"/>
    <w:rsid w:val="00E16276"/>
    <w:rsid w:val="00E430B9"/>
    <w:rsid w:val="00EB3946"/>
    <w:rsid w:val="00ED0FB5"/>
    <w:rsid w:val="00EE39AA"/>
    <w:rsid w:val="00EE3D28"/>
    <w:rsid w:val="00EE6080"/>
    <w:rsid w:val="00F13AB7"/>
    <w:rsid w:val="00F33F12"/>
    <w:rsid w:val="00F86731"/>
    <w:rsid w:val="00F92DFA"/>
    <w:rsid w:val="00F93C92"/>
    <w:rsid w:val="00FB0205"/>
    <w:rsid w:val="00FB33B5"/>
    <w:rsid w:val="00FD4B23"/>
    <w:rsid w:val="00FF103B"/>
    <w:rsid w:val="00FF1A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268A"/>
  </w:style>
  <w:style w:type="paragraph" w:styleId="1">
    <w:name w:val="heading 1"/>
    <w:basedOn w:val="a"/>
    <w:next w:val="a"/>
    <w:link w:val="10"/>
    <w:qFormat/>
    <w:rsid w:val="0078268A"/>
    <w:pPr>
      <w:keepNext/>
      <w:jc w:val="center"/>
      <w:outlineLvl w:val="0"/>
    </w:pPr>
    <w:rPr>
      <w:sz w:val="28"/>
    </w:rPr>
  </w:style>
  <w:style w:type="paragraph" w:styleId="2">
    <w:name w:val="heading 2"/>
    <w:basedOn w:val="a"/>
    <w:next w:val="a"/>
    <w:link w:val="20"/>
    <w:qFormat/>
    <w:rsid w:val="0078268A"/>
    <w:pPr>
      <w:keepNext/>
      <w:jc w:val="both"/>
      <w:outlineLvl w:val="1"/>
    </w:pPr>
    <w:rPr>
      <w:sz w:val="28"/>
    </w:rPr>
  </w:style>
  <w:style w:type="paragraph" w:styleId="3">
    <w:name w:val="heading 3"/>
    <w:basedOn w:val="a"/>
    <w:next w:val="a"/>
    <w:link w:val="30"/>
    <w:qFormat/>
    <w:rsid w:val="0078268A"/>
    <w:pPr>
      <w:keepNext/>
      <w:jc w:val="center"/>
      <w:outlineLvl w:val="2"/>
    </w:pPr>
    <w:rPr>
      <w:b/>
      <w:sz w:val="24"/>
    </w:rPr>
  </w:style>
  <w:style w:type="paragraph" w:styleId="4">
    <w:name w:val="heading 4"/>
    <w:basedOn w:val="a"/>
    <w:next w:val="a"/>
    <w:link w:val="40"/>
    <w:qFormat/>
    <w:rsid w:val="0078268A"/>
    <w:pPr>
      <w:keepNext/>
      <w:outlineLvl w:val="3"/>
    </w:pPr>
    <w:rPr>
      <w:sz w:val="28"/>
    </w:rPr>
  </w:style>
  <w:style w:type="paragraph" w:styleId="5">
    <w:name w:val="heading 5"/>
    <w:basedOn w:val="a"/>
    <w:next w:val="a"/>
    <w:link w:val="50"/>
    <w:qFormat/>
    <w:rsid w:val="0078268A"/>
    <w:pPr>
      <w:keepNext/>
      <w:spacing w:before="80"/>
      <w:jc w:val="center"/>
      <w:outlineLvl w:val="4"/>
    </w:pPr>
    <w:rPr>
      <w:rFonts w:ascii="Arial" w:hAnsi="Arial"/>
      <w:b/>
      <w:sz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8268A"/>
    <w:rPr>
      <w:sz w:val="28"/>
    </w:rPr>
  </w:style>
  <w:style w:type="character" w:customStyle="1" w:styleId="20">
    <w:name w:val="Заголовок 2 Знак"/>
    <w:basedOn w:val="a0"/>
    <w:link w:val="2"/>
    <w:rsid w:val="0078268A"/>
    <w:rPr>
      <w:sz w:val="28"/>
    </w:rPr>
  </w:style>
  <w:style w:type="character" w:customStyle="1" w:styleId="30">
    <w:name w:val="Заголовок 3 Знак"/>
    <w:basedOn w:val="a0"/>
    <w:link w:val="3"/>
    <w:rsid w:val="0078268A"/>
    <w:rPr>
      <w:b/>
      <w:sz w:val="24"/>
    </w:rPr>
  </w:style>
  <w:style w:type="character" w:customStyle="1" w:styleId="40">
    <w:name w:val="Заголовок 4 Знак"/>
    <w:basedOn w:val="a0"/>
    <w:link w:val="4"/>
    <w:rsid w:val="0078268A"/>
    <w:rPr>
      <w:sz w:val="28"/>
    </w:rPr>
  </w:style>
  <w:style w:type="character" w:customStyle="1" w:styleId="50">
    <w:name w:val="Заголовок 5 Знак"/>
    <w:basedOn w:val="a0"/>
    <w:link w:val="5"/>
    <w:rsid w:val="0078268A"/>
    <w:rPr>
      <w:rFonts w:ascii="Arial" w:hAnsi="Arial"/>
      <w:b/>
      <w:sz w:val="18"/>
    </w:rPr>
  </w:style>
  <w:style w:type="character" w:styleId="a3">
    <w:name w:val="Emphasis"/>
    <w:basedOn w:val="a0"/>
    <w:qFormat/>
    <w:rsid w:val="0078268A"/>
    <w:rPr>
      <w:i/>
      <w:iCs/>
    </w:rPr>
  </w:style>
  <w:style w:type="paragraph" w:styleId="a4">
    <w:name w:val="List Paragraph"/>
    <w:basedOn w:val="a"/>
    <w:uiPriority w:val="34"/>
    <w:qFormat/>
    <w:rsid w:val="0078268A"/>
    <w:pPr>
      <w:ind w:left="720"/>
      <w:contextualSpacing/>
    </w:pPr>
    <w:rPr>
      <w:sz w:val="24"/>
      <w:szCs w:val="24"/>
    </w:rPr>
  </w:style>
  <w:style w:type="character" w:styleId="a5">
    <w:name w:val="Hyperlink"/>
    <w:basedOn w:val="a0"/>
    <w:uiPriority w:val="99"/>
    <w:unhideWhenUsed/>
    <w:rsid w:val="00EB3946"/>
    <w:rPr>
      <w:color w:val="0000FF" w:themeColor="hyperlink"/>
      <w:u w:val="single"/>
    </w:rPr>
  </w:style>
  <w:style w:type="character" w:customStyle="1" w:styleId="a6">
    <w:name w:val="Основной текст_"/>
    <w:basedOn w:val="a0"/>
    <w:link w:val="31"/>
    <w:rsid w:val="00E16276"/>
    <w:rPr>
      <w:sz w:val="26"/>
      <w:szCs w:val="26"/>
      <w:shd w:val="clear" w:color="auto" w:fill="FFFFFF"/>
    </w:rPr>
  </w:style>
  <w:style w:type="paragraph" w:customStyle="1" w:styleId="31">
    <w:name w:val="Основной текст3"/>
    <w:basedOn w:val="a"/>
    <w:link w:val="a6"/>
    <w:rsid w:val="00E16276"/>
    <w:pPr>
      <w:widowControl w:val="0"/>
      <w:shd w:val="clear" w:color="auto" w:fill="FFFFFF"/>
      <w:spacing w:after="1260" w:line="317" w:lineRule="exact"/>
      <w:ind w:hanging="1820"/>
    </w:pPr>
    <w:rPr>
      <w:sz w:val="26"/>
      <w:szCs w:val="26"/>
    </w:rPr>
  </w:style>
  <w:style w:type="character" w:customStyle="1" w:styleId="11">
    <w:name w:val="Основной текст1"/>
    <w:basedOn w:val="a6"/>
    <w:rsid w:val="00E16276"/>
    <w:rPr>
      <w:b w:val="0"/>
      <w:bCs w:val="0"/>
      <w:i w:val="0"/>
      <w:iCs w:val="0"/>
      <w:smallCaps w:val="0"/>
      <w:strike w:val="0"/>
      <w:color w:val="000000"/>
      <w:spacing w:val="0"/>
      <w:w w:val="100"/>
      <w:position w:val="0"/>
      <w:u w:val="none"/>
      <w:lang w:val="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yandex.ru/maps/?ll=40.791742%2C56.133977&amp;mode=usermaps&amp;um=mymaps%3AiCOnkUNjjrU9PTaHwUvNiaeqEFOg3VVq&amp;z=8" TargetMode="External"/><Relationship Id="rId13" Type="http://schemas.openxmlformats.org/officeDocument/2006/relationships/hyperlink" Target="https://investvladimir.agency/map/investcatalog/" TargetMode="External"/><Relationship Id="rId18" Type="http://schemas.openxmlformats.org/officeDocument/2006/relationships/hyperlink" Target="https://investvladimir.agency/content/doc/tarif2023.xlsx"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geois.avo.ru/vlad-oblast-open-map?Gis_737212=%7B%22layerComponentIds%22%3A%5B%22228142%22,%22228126%22,%22228138%22,%22773619%22,%22736401%22,%22763063%22,%22797169%22%5D,%20%22visibleLayerIds%22%3A%5B%22228142%22,%22736401%22,%22773619%22%5D%20%7D" TargetMode="External"/><Relationship Id="rId7" Type="http://schemas.openxmlformats.org/officeDocument/2006/relationships/hyperlink" Target="https://investvladimir.agency/" TargetMode="External"/><Relationship Id="rId12" Type="http://schemas.openxmlformats.org/officeDocument/2006/relationships/hyperlink" Target="https://investvladimir.agency/map/investcatalog/" TargetMode="External"/><Relationship Id="rId17" Type="http://schemas.openxmlformats.org/officeDocument/2006/relationships/hyperlink" Target="https://investvladimir.agency/"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investvladimir.agency/" TargetMode="External"/><Relationship Id="rId20" Type="http://schemas.openxmlformats.org/officeDocument/2006/relationships/hyperlink" Target="https://investvladimir.agency/map/investcatalog/048.html" TargetMode="External"/><Relationship Id="rId1" Type="http://schemas.openxmlformats.org/officeDocument/2006/relationships/customXml" Target="../customXml/item1.xml"/><Relationship Id="rId6" Type="http://schemas.openxmlformats.org/officeDocument/2006/relationships/hyperlink" Target="https://economy.avo.ru/regional-nyj-investicionnyj-standart" TargetMode="External"/><Relationship Id="rId11" Type="http://schemas.openxmlformats.org/officeDocument/2006/relationships/hyperlink" Target="https://investvladimir.agency/map/" TargetMode="External"/><Relationship Id="rId24" Type="http://schemas.openxmlformats.org/officeDocument/2006/relationships/hyperlink" Target="https://economy.avo.ru/regional-nyj-investicionnyj-standart" TargetMode="External"/><Relationship Id="rId5" Type="http://schemas.openxmlformats.org/officeDocument/2006/relationships/webSettings" Target="webSettings.xml"/><Relationship Id="rId15" Type="http://schemas.openxmlformats.org/officeDocument/2006/relationships/hyperlink" Target="https://investvladimir.agency/map/investcatalog/" TargetMode="External"/><Relationship Id="rId23" Type="http://schemas.openxmlformats.org/officeDocument/2006/relationships/hyperlink" Target="https://investvladimir.agency/map/industries/" TargetMode="External"/><Relationship Id="rId10" Type="http://schemas.openxmlformats.org/officeDocument/2006/relationships/hyperlink" Target="https://geois.avo.ru/vlad-oblast-open-map?Gis_737212=%7B%22layerComponentIds%22%3A%5B%22228142%22,%22228126%22,%22228138%22,%22526716%22,%22775641%22,%22757205%22,%20%22775564%22,%20%22763063%22,%22775774%22,%22758377%22,%22766005%22,%22758473%22,%22765906%22,%22765834%22%5D,%20%22visibleLayerIds%22%3A%5B%22228142%22,%22766005%22,%22763063%22%5D%20%7D" TargetMode="External"/><Relationship Id="rId19" Type="http://schemas.openxmlformats.org/officeDocument/2006/relationships/hyperlink" Target="https://geois.avo.ru/vlad-oblast-open/vlad-oblast-open-main-menu-tile" TargetMode="External"/><Relationship Id="rId4" Type="http://schemas.openxmlformats.org/officeDocument/2006/relationships/settings" Target="settings.xml"/><Relationship Id="rId9" Type="http://schemas.openxmlformats.org/officeDocument/2006/relationships/hyperlink" Target="https://geois.avo.ru/vlad-oblast-open-map?Gis_737212=%7B%22layerComponentIds%22%3A%5B%22228142%22,%22228126%22,%22228138%22,%20%22766924%22,%20%22763063%22%5D,%20%22visibleLayerIds%22%3A%5B%22228142%22,%22766924%22,%22763063%22%5D%20%7D" TargetMode="External"/><Relationship Id="rId14" Type="http://schemas.openxmlformats.org/officeDocument/2006/relationships/hyperlink" Target="https://investvladimir.agency/map/investcatalog/" TargetMode="External"/><Relationship Id="rId22" Type="http://schemas.openxmlformats.org/officeDocument/2006/relationships/hyperlink" Target="https://geois.avo.ru/vlad-oblast-open-map?Gis_737212=%7B%22layerComponentIds%22%3A%5B%22228142%22,%22228126%22,%22228138%22,%22758722%22,%22757420%22,%22768280%22,%22769152%22,%22786187%22,%22769244%22,%22758797%22,%22660492%22,%22660411%22,%22777673%22,%22777880%22,%22778243%22,%22778395%22,%22786592%22%5D,%20%22visibleLayerIds%22%3A%5B%22757420%22%5D%20%7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C280A5-9A67-4CEC-AF3E-354289C19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7</Pages>
  <Words>3185</Words>
  <Characters>18159</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zamdirektor</dc:creator>
  <cp:lastModifiedBy>Shahanova</cp:lastModifiedBy>
  <cp:revision>34</cp:revision>
  <dcterms:created xsi:type="dcterms:W3CDTF">2023-07-13T08:31:00Z</dcterms:created>
  <dcterms:modified xsi:type="dcterms:W3CDTF">2024-02-21T13:20:00Z</dcterms:modified>
</cp:coreProperties>
</file>