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Pr="00D412CA" w:rsidRDefault="002452F3" w:rsidP="00D41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Петушинское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районное отделение В</w:t>
            </w:r>
            <w:r w:rsidRPr="002452F3">
              <w:rPr>
                <w:rFonts w:ascii="Times New Roman" w:hAnsi="Times New Roman"/>
                <w:sz w:val="26"/>
                <w:szCs w:val="26"/>
              </w:rPr>
              <w:t>ладимирской обла</w:t>
            </w:r>
            <w:r>
              <w:rPr>
                <w:rFonts w:ascii="Times New Roman" w:hAnsi="Times New Roman"/>
                <w:sz w:val="26"/>
                <w:szCs w:val="26"/>
              </w:rPr>
              <w:t>стной общественной организации В</w:t>
            </w:r>
            <w:r w:rsidRPr="002452F3">
              <w:rPr>
                <w:rFonts w:ascii="Times New Roman" w:hAnsi="Times New Roman"/>
                <w:sz w:val="26"/>
                <w:szCs w:val="26"/>
              </w:rPr>
              <w:t>сероссийского общества инвалидов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452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52F3">
              <w:rPr>
                <w:rFonts w:ascii="Times New Roman" w:hAnsi="Times New Roman"/>
                <w:color w:val="000000"/>
                <w:sz w:val="26"/>
                <w:szCs w:val="26"/>
              </w:rPr>
              <w:t>3321013286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452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5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601144, Владимирская область, </w:t>
            </w:r>
            <w:proofErr w:type="spellStart"/>
            <w:r w:rsidRPr="002452F3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245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Петушки, ул. Чкалова, д.10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452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5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601144, Владимирская область, </w:t>
            </w:r>
            <w:proofErr w:type="spellStart"/>
            <w:r w:rsidRPr="002452F3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245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Петушки, ул. Чкалова, д.10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452F3">
            <w:pPr>
              <w:rPr>
                <w:rFonts w:ascii="Times New Roman" w:hAnsi="Times New Roman"/>
              </w:rPr>
            </w:pPr>
            <w:r w:rsidRPr="002452F3">
              <w:rPr>
                <w:rFonts w:ascii="Times New Roman" w:hAnsi="Times New Roman"/>
              </w:rPr>
              <w:t>Деятельность прочих общественных организаций, не включенных в другие группировки (94.99)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 w:rsidP="009D40FC">
            <w:pPr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помощи лежачим больным, маломобильным инвалидам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</w:rPr>
            </w:pPr>
            <w:hyperlink r:id="rId6" w:history="1">
              <w:r w:rsidRPr="00B73F5E">
                <w:rPr>
                  <w:rStyle w:val="aa"/>
                  <w:rFonts w:ascii="Times New Roman" w:hAnsi="Times New Roman"/>
                </w:rPr>
                <w:t>https://voi33.ru/about/local-orgs/branch_13.html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 w:rsidP="00906B54">
            <w:pPr>
              <w:rPr>
                <w:rFonts w:ascii="Times New Roman" w:hAnsi="Times New Roman"/>
                <w:sz w:val="26"/>
                <w:szCs w:val="26"/>
              </w:rPr>
            </w:pPr>
            <w:r w:rsidRPr="00AA7B63">
              <w:rPr>
                <w:rFonts w:ascii="Times New Roman" w:hAnsi="Times New Roman"/>
                <w:sz w:val="26"/>
                <w:szCs w:val="26"/>
              </w:rPr>
              <w:t>(49243) 2-41-23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 w:rsidP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 w:rsidP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45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2F3">
              <w:rPr>
                <w:rFonts w:ascii="Times New Roman" w:hAnsi="Times New Roman" w:cs="Times New Roman"/>
                <w:sz w:val="26"/>
                <w:szCs w:val="26"/>
              </w:rPr>
              <w:t>Шитова Людмила Владимировна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AA7B63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 w:rsidRPr="00AA7B63">
              <w:rPr>
                <w:rFonts w:ascii="Times New Roman" w:hAnsi="Times New Roman"/>
                <w:sz w:val="26"/>
                <w:szCs w:val="26"/>
              </w:rPr>
              <w:t>(49243) 2-41-23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 w:rsidRPr="00AA7B63">
              <w:rPr>
                <w:rFonts w:ascii="Times New Roman" w:hAnsi="Times New Roman"/>
                <w:sz w:val="26"/>
                <w:szCs w:val="26"/>
              </w:rPr>
              <w:t>(49243) 2-41-23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Pr="004F06F5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9D40FC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A7B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36090"/>
    <w:rsid w:val="00093F05"/>
    <w:rsid w:val="002452F3"/>
    <w:rsid w:val="002F72BA"/>
    <w:rsid w:val="003D041B"/>
    <w:rsid w:val="004F06F5"/>
    <w:rsid w:val="00530B24"/>
    <w:rsid w:val="008404C0"/>
    <w:rsid w:val="00906B54"/>
    <w:rsid w:val="00932B2B"/>
    <w:rsid w:val="009C7B7D"/>
    <w:rsid w:val="009D40FC"/>
    <w:rsid w:val="009D42F8"/>
    <w:rsid w:val="00AA7B63"/>
    <w:rsid w:val="00AC2F5C"/>
    <w:rsid w:val="00C254EF"/>
    <w:rsid w:val="00D412CA"/>
    <w:rsid w:val="00E526E0"/>
    <w:rsid w:val="00ED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customStyle="1" w:styleId="orgcontacts-phonenumber">
    <w:name w:val="orgcontacts-phonenumber"/>
    <w:basedOn w:val="a0"/>
    <w:rsid w:val="00906B54"/>
  </w:style>
  <w:style w:type="character" w:styleId="aa">
    <w:name w:val="Hyperlink"/>
    <w:basedOn w:val="a0"/>
    <w:uiPriority w:val="99"/>
    <w:unhideWhenUsed/>
    <w:rsid w:val="00AA7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i33.ru/about/local-orgs/branch_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42E5-64C8-4A4B-B1BD-E561BAC2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17</cp:revision>
  <cp:lastPrinted>2022-10-17T16:27:00Z</cp:lastPrinted>
  <dcterms:created xsi:type="dcterms:W3CDTF">2022-10-18T15:08:00Z</dcterms:created>
  <dcterms:modified xsi:type="dcterms:W3CDTF">2023-02-03T11:30:00Z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