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9AA" w:rsidRPr="00C139AA" w:rsidRDefault="00C139AA" w:rsidP="00C139AA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9AA">
        <w:rPr>
          <w:rFonts w:ascii="Times New Roman" w:eastAsia="Times New Roman" w:hAnsi="Times New Roman" w:cs="Times New Roman"/>
          <w:b/>
          <w:sz w:val="24"/>
          <w:szCs w:val="24"/>
        </w:rPr>
        <w:t>Итоги реализации Программы «Развитие субъектов малого и среднего предпринимательства в муниципальном образовании «Петушинский район» в 201</w:t>
      </w:r>
      <w:r w:rsidR="00133D3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139A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C139AA" w:rsidRPr="00C139AA" w:rsidRDefault="00C139AA" w:rsidP="00C139A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C139AA" w:rsidRDefault="00C139AA" w:rsidP="00C139AA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9A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Петушинского района </w:t>
      </w:r>
      <w:r w:rsidR="00040000">
        <w:rPr>
          <w:rFonts w:ascii="Times New Roman" w:eastAsia="Times New Roman" w:hAnsi="Times New Roman" w:cs="Times New Roman"/>
          <w:sz w:val="24"/>
          <w:szCs w:val="24"/>
        </w:rPr>
        <w:t>осуществляет реализацию</w:t>
      </w:r>
      <w:r w:rsidRPr="00C139A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040000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C139AA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04000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139AA">
        <w:rPr>
          <w:rFonts w:ascii="Times New Roman" w:eastAsia="Times New Roman" w:hAnsi="Times New Roman" w:cs="Times New Roman"/>
          <w:sz w:val="24"/>
          <w:szCs w:val="24"/>
        </w:rPr>
        <w:t xml:space="preserve"> «Развитие субъектов малого и среднего предпринимательства в муниципальном образовании «Петушинский район». Данная пр</w:t>
      </w:r>
      <w:r w:rsidR="0004000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139AA">
        <w:rPr>
          <w:rFonts w:ascii="Times New Roman" w:eastAsia="Times New Roman" w:hAnsi="Times New Roman" w:cs="Times New Roman"/>
          <w:sz w:val="24"/>
          <w:szCs w:val="24"/>
        </w:rPr>
        <w:t>грамма утверждена на период 2018-2022 г</w:t>
      </w:r>
      <w:r w:rsidR="00040000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C139AA">
        <w:rPr>
          <w:rFonts w:ascii="Times New Roman" w:eastAsia="Times New Roman" w:hAnsi="Times New Roman" w:cs="Times New Roman"/>
          <w:sz w:val="24"/>
          <w:szCs w:val="24"/>
        </w:rPr>
        <w:t xml:space="preserve"> Объем бюджетных ассигнований Программы в 201</w:t>
      </w:r>
      <w:r w:rsidR="0004000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139AA">
        <w:rPr>
          <w:rFonts w:ascii="Times New Roman" w:eastAsia="Times New Roman" w:hAnsi="Times New Roman" w:cs="Times New Roman"/>
          <w:sz w:val="24"/>
          <w:szCs w:val="24"/>
        </w:rPr>
        <w:t xml:space="preserve"> году составил 3</w:t>
      </w:r>
      <w:r w:rsidR="0004000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139AA">
        <w:rPr>
          <w:rFonts w:ascii="Times New Roman" w:eastAsia="Times New Roman" w:hAnsi="Times New Roman" w:cs="Times New Roman"/>
          <w:sz w:val="24"/>
          <w:szCs w:val="24"/>
        </w:rPr>
        <w:t xml:space="preserve">0,0 тыс. руб. </w:t>
      </w:r>
      <w:r w:rsidR="00040000">
        <w:rPr>
          <w:rFonts w:ascii="Times New Roman" w:eastAsia="Times New Roman" w:hAnsi="Times New Roman" w:cs="Times New Roman"/>
          <w:sz w:val="24"/>
          <w:szCs w:val="24"/>
        </w:rPr>
        <w:t xml:space="preserve">Денежные средства были направлены </w:t>
      </w:r>
      <w:r w:rsidRPr="00C139A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40000">
        <w:rPr>
          <w:rFonts w:ascii="Times New Roman" w:eastAsia="Times New Roman" w:hAnsi="Times New Roman" w:cs="Times New Roman"/>
          <w:sz w:val="24"/>
          <w:szCs w:val="24"/>
        </w:rPr>
        <w:t xml:space="preserve"> следующие</w:t>
      </w:r>
      <w:r w:rsidRPr="00C139AA">
        <w:rPr>
          <w:rFonts w:ascii="Times New Roman" w:eastAsia="Times New Roman" w:hAnsi="Times New Roman" w:cs="Times New Roman"/>
          <w:sz w:val="24"/>
          <w:szCs w:val="24"/>
        </w:rPr>
        <w:t xml:space="preserve"> мероприяти</w:t>
      </w:r>
      <w:r w:rsidR="00040000">
        <w:rPr>
          <w:rFonts w:ascii="Times New Roman" w:eastAsia="Times New Roman" w:hAnsi="Times New Roman" w:cs="Times New Roman"/>
          <w:sz w:val="24"/>
          <w:szCs w:val="24"/>
        </w:rPr>
        <w:t xml:space="preserve">я: </w:t>
      </w:r>
      <w:r w:rsidRPr="00C139AA">
        <w:rPr>
          <w:rFonts w:ascii="Times New Roman" w:eastAsia="Times New Roman" w:hAnsi="Times New Roman" w:cs="Times New Roman"/>
          <w:sz w:val="24"/>
          <w:szCs w:val="24"/>
        </w:rPr>
        <w:t>информационно-методическое обеспечение и пропаганда предпринимательской деятельности (</w:t>
      </w:r>
      <w:r w:rsidR="00040000">
        <w:rPr>
          <w:rFonts w:ascii="Times New Roman" w:eastAsia="Times New Roman" w:hAnsi="Times New Roman" w:cs="Times New Roman"/>
          <w:sz w:val="24"/>
          <w:szCs w:val="24"/>
        </w:rPr>
        <w:t>публикация ряда статей в газете «Вперед» о предприятиях района</w:t>
      </w:r>
      <w:r w:rsidRPr="00C139AA">
        <w:rPr>
          <w:rFonts w:ascii="Times New Roman" w:eastAsia="Times New Roman" w:hAnsi="Times New Roman" w:cs="Times New Roman"/>
          <w:sz w:val="24"/>
          <w:szCs w:val="24"/>
        </w:rPr>
        <w:t>)</w:t>
      </w:r>
      <w:r w:rsidR="0004000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040000">
        <w:rPr>
          <w:rFonts w:ascii="Times New Roman" w:hAnsi="Times New Roman" w:cs="Times New Roman"/>
          <w:sz w:val="24"/>
          <w:szCs w:val="24"/>
        </w:rPr>
        <w:t>о</w:t>
      </w:r>
      <w:r w:rsidR="00040000" w:rsidRPr="00040000">
        <w:rPr>
          <w:rFonts w:ascii="Times New Roman" w:hAnsi="Times New Roman" w:cs="Times New Roman"/>
          <w:sz w:val="24"/>
          <w:szCs w:val="24"/>
        </w:rPr>
        <w:t>бучение и переподготовка кадров для малого и среднего предпринимательства</w:t>
      </w:r>
      <w:r w:rsidR="00040000">
        <w:rPr>
          <w:rFonts w:ascii="Times New Roman" w:hAnsi="Times New Roman" w:cs="Times New Roman"/>
          <w:sz w:val="24"/>
          <w:szCs w:val="24"/>
        </w:rPr>
        <w:t xml:space="preserve"> (</w:t>
      </w:r>
      <w:r w:rsidR="00C357DE">
        <w:rPr>
          <w:rFonts w:ascii="Times New Roman" w:hAnsi="Times New Roman" w:cs="Times New Roman"/>
          <w:sz w:val="24"/>
          <w:szCs w:val="24"/>
        </w:rPr>
        <w:t>программа обучения «Организация и проведение производственного контроля в предприятиях общественного питания в свете требований ТР ТС 021/2011. Обязательная классификация гостиниц в соответствии с требованиями Правительства РФ)</w:t>
      </w:r>
      <w:r w:rsidRPr="00040000">
        <w:rPr>
          <w:rFonts w:ascii="Times New Roman" w:hAnsi="Times New Roman" w:cs="Times New Roman"/>
          <w:sz w:val="24"/>
          <w:szCs w:val="24"/>
        </w:rPr>
        <w:t>.</w:t>
      </w:r>
    </w:p>
    <w:p w:rsidR="00C357DE" w:rsidRPr="0006751B" w:rsidRDefault="0006751B" w:rsidP="0006751B">
      <w:pPr>
        <w:pStyle w:val="a8"/>
        <w:spacing w:after="12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6751B">
        <w:rPr>
          <w:rFonts w:ascii="Times New Roman" w:eastAsia="Calibri" w:hAnsi="Times New Roman" w:cs="Times New Roman"/>
          <w:sz w:val="24"/>
        </w:rPr>
        <w:t xml:space="preserve">На территории Петушинского района </w:t>
      </w:r>
      <w:r w:rsidR="00C357DE" w:rsidRPr="0006751B">
        <w:rPr>
          <w:rFonts w:ascii="Times New Roman" w:eastAsia="Calibri" w:hAnsi="Times New Roman" w:cs="Times New Roman"/>
          <w:sz w:val="24"/>
        </w:rPr>
        <w:t>осуществляют хозяйственную деятельность всего 1907 субъекта малого и среднего предпринимательства, из них 662 организации и 1245 индивидуальных предпринимателей.</w:t>
      </w:r>
    </w:p>
    <w:p w:rsidR="00C357DE" w:rsidRPr="0006751B" w:rsidRDefault="00C357DE" w:rsidP="0006751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06751B">
        <w:rPr>
          <w:rFonts w:ascii="Times New Roman" w:hAnsi="Times New Roman" w:cs="Times New Roman"/>
          <w:sz w:val="24"/>
        </w:rPr>
        <w:t>Общая численность занятых в малом предпринимательстве составила 16 536 человек или 61 % от общего числа занятых в экономике района.</w:t>
      </w:r>
    </w:p>
    <w:p w:rsidR="00C357DE" w:rsidRPr="0006751B" w:rsidRDefault="00C357DE" w:rsidP="0006751B">
      <w:pPr>
        <w:pStyle w:val="a8"/>
        <w:spacing w:after="12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06751B">
        <w:rPr>
          <w:rFonts w:ascii="Times New Roman" w:eastAsia="Calibri" w:hAnsi="Times New Roman" w:cs="Times New Roman"/>
          <w:sz w:val="24"/>
        </w:rPr>
        <w:t>Ежемесячный мониторинг количества созданных новых рабочих мест, организованных на малых и средних предприятиях, а также предприятиях торговли, общественного питания и бытового обслуживания района показал, что в 2019 году создано 57 новых рабочих мест.</w:t>
      </w:r>
    </w:p>
    <w:p w:rsidR="00C357DE" w:rsidRPr="0006751B" w:rsidRDefault="00C357DE" w:rsidP="0006751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06751B">
        <w:rPr>
          <w:rFonts w:ascii="Times New Roman" w:hAnsi="Times New Roman" w:cs="Times New Roman"/>
          <w:sz w:val="24"/>
        </w:rPr>
        <w:t>В стабильное развитие района вносят свой вклад предприятия малого и среднего предпринимательства, развитие которых является одним из значимых направлений деятельности органов власти всех уровней в рамках решения вопросов социально-экономического развития территорий и смягчения социальных проблем.</w:t>
      </w:r>
    </w:p>
    <w:p w:rsidR="00C357DE" w:rsidRPr="0006751B" w:rsidRDefault="00C357DE" w:rsidP="0006751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06751B">
        <w:rPr>
          <w:rFonts w:ascii="Times New Roman" w:hAnsi="Times New Roman" w:cs="Times New Roman"/>
          <w:sz w:val="24"/>
        </w:rPr>
        <w:t>Стабильный потребительский спрос населения объясняет тенденцию сохранения видовой структуры субъектов малого и среднего предпринимательства, в которой наибольшая доля малых и средних предприятий приходится на сферу оптовой и розничной торговли, общественного питания и составляет 30,8</w:t>
      </w:r>
      <w:r w:rsidRPr="0006751B">
        <w:rPr>
          <w:rFonts w:ascii="Times New Roman" w:hAnsi="Times New Roman" w:cs="Times New Roman"/>
          <w:sz w:val="24"/>
          <w:u w:val="single"/>
        </w:rPr>
        <w:t xml:space="preserve"> </w:t>
      </w:r>
      <w:r w:rsidRPr="0006751B">
        <w:rPr>
          <w:rFonts w:ascii="Times New Roman" w:hAnsi="Times New Roman" w:cs="Times New Roman"/>
          <w:sz w:val="24"/>
        </w:rPr>
        <w:t>%. Вторыми по удельному весу в структуре по видам экономической деятельности следуют предприятия обрабатывающего производства – 22,1 %. Организации, занимающиеся операциями с недвижимым имуществом, арендой и предоставлением услуг – 16,9 %, строительные организации – 8,9 %. Среднемесячная номинальная начисленная заработная плата в активно развивающихся малых предприятиях составила около 20 тыс. руб.</w:t>
      </w:r>
    </w:p>
    <w:p w:rsidR="00C357DE" w:rsidRPr="0006751B" w:rsidRDefault="00C357DE" w:rsidP="0006751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06751B">
        <w:rPr>
          <w:rFonts w:ascii="Times New Roman" w:hAnsi="Times New Roman" w:cs="Times New Roman"/>
          <w:sz w:val="24"/>
        </w:rPr>
        <w:t>Активность бизнеса стала проявляться:</w:t>
      </w:r>
    </w:p>
    <w:p w:rsidR="00C357DE" w:rsidRPr="0006751B" w:rsidRDefault="00C357DE" w:rsidP="0006751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06751B">
        <w:rPr>
          <w:rFonts w:ascii="Times New Roman" w:hAnsi="Times New Roman" w:cs="Times New Roman"/>
          <w:sz w:val="24"/>
        </w:rPr>
        <w:t xml:space="preserve">- в новых сферах предоставления населению разного рода услуг, в том числе и инновационного характера: рекламная деятельность, </w:t>
      </w:r>
      <w:proofErr w:type="spellStart"/>
      <w:r w:rsidRPr="0006751B">
        <w:rPr>
          <w:rFonts w:ascii="Times New Roman" w:hAnsi="Times New Roman" w:cs="Times New Roman"/>
          <w:sz w:val="24"/>
        </w:rPr>
        <w:t>клининговые</w:t>
      </w:r>
      <w:proofErr w:type="spellEnd"/>
      <w:r w:rsidRPr="0006751B">
        <w:rPr>
          <w:rFonts w:ascii="Times New Roman" w:hAnsi="Times New Roman" w:cs="Times New Roman"/>
          <w:sz w:val="24"/>
        </w:rPr>
        <w:t xml:space="preserve"> услуги, аренда специализированных транспортных средств. В большей степени инновационные технологии затрагивают промышленное производство;</w:t>
      </w:r>
    </w:p>
    <w:p w:rsidR="00C357DE" w:rsidRPr="0006751B" w:rsidRDefault="00C357DE" w:rsidP="0006751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06751B">
        <w:rPr>
          <w:rFonts w:ascii="Times New Roman" w:hAnsi="Times New Roman" w:cs="Times New Roman"/>
          <w:sz w:val="24"/>
        </w:rPr>
        <w:t>- в сельском хозяйстве: по производству животноводческой продукции (откорму молодняка и переработке мяса), выращиванию овощной продукции с использованием новейших видов технологий и транспортных средств;</w:t>
      </w:r>
    </w:p>
    <w:p w:rsidR="00C357DE" w:rsidRPr="0006751B" w:rsidRDefault="00C357DE" w:rsidP="0006751B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06751B">
        <w:rPr>
          <w:rFonts w:ascii="Times New Roman" w:hAnsi="Times New Roman" w:cs="Times New Roman"/>
          <w:sz w:val="24"/>
        </w:rPr>
        <w:t>- в сфере туризма, особенно сельского. Данный вид бизнеса, благодаря месторасположению района, получил большую популярность. Появились новые организации и индивидуальные предприниматели, развивающие ЭКО- и АГРО- туризм как самостоятельные виды деятельности.</w:t>
      </w:r>
    </w:p>
    <w:p w:rsidR="00EB2DAC" w:rsidRPr="0006751B" w:rsidRDefault="00EB2DAC" w:rsidP="0006751B">
      <w:pPr>
        <w:pStyle w:val="a8"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EB2DAC" w:rsidRPr="0006751B" w:rsidSect="00C139A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579B"/>
    <w:multiLevelType w:val="multilevel"/>
    <w:tmpl w:val="446E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6F2D01"/>
    <w:multiLevelType w:val="hybridMultilevel"/>
    <w:tmpl w:val="6204BF1A"/>
    <w:lvl w:ilvl="0" w:tplc="C7CC52A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D7424C"/>
    <w:multiLevelType w:val="hybridMultilevel"/>
    <w:tmpl w:val="7DE8C338"/>
    <w:lvl w:ilvl="0" w:tplc="86969E5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6F5B"/>
    <w:rsid w:val="0001596D"/>
    <w:rsid w:val="00040000"/>
    <w:rsid w:val="00055764"/>
    <w:rsid w:val="0006751B"/>
    <w:rsid w:val="0007025D"/>
    <w:rsid w:val="0008343E"/>
    <w:rsid w:val="00091089"/>
    <w:rsid w:val="00092BFD"/>
    <w:rsid w:val="000967ED"/>
    <w:rsid w:val="000B6365"/>
    <w:rsid w:val="000E1415"/>
    <w:rsid w:val="00112583"/>
    <w:rsid w:val="00133D3C"/>
    <w:rsid w:val="00227FC6"/>
    <w:rsid w:val="0027669A"/>
    <w:rsid w:val="002841E9"/>
    <w:rsid w:val="002B194C"/>
    <w:rsid w:val="002B2C15"/>
    <w:rsid w:val="002C2B05"/>
    <w:rsid w:val="002D6A46"/>
    <w:rsid w:val="002F66F0"/>
    <w:rsid w:val="003640FE"/>
    <w:rsid w:val="003B7448"/>
    <w:rsid w:val="003F226F"/>
    <w:rsid w:val="00406B98"/>
    <w:rsid w:val="0045024B"/>
    <w:rsid w:val="004C6F35"/>
    <w:rsid w:val="004F285E"/>
    <w:rsid w:val="00516FF8"/>
    <w:rsid w:val="0052593E"/>
    <w:rsid w:val="00567DA8"/>
    <w:rsid w:val="00597DDE"/>
    <w:rsid w:val="005A1C77"/>
    <w:rsid w:val="005E080E"/>
    <w:rsid w:val="005E2358"/>
    <w:rsid w:val="00661916"/>
    <w:rsid w:val="00691996"/>
    <w:rsid w:val="00695BEF"/>
    <w:rsid w:val="006F0565"/>
    <w:rsid w:val="00724006"/>
    <w:rsid w:val="00762049"/>
    <w:rsid w:val="00774646"/>
    <w:rsid w:val="007E14DF"/>
    <w:rsid w:val="007E716E"/>
    <w:rsid w:val="008069B9"/>
    <w:rsid w:val="008562B1"/>
    <w:rsid w:val="008F0C55"/>
    <w:rsid w:val="00956E73"/>
    <w:rsid w:val="00995646"/>
    <w:rsid w:val="009A4E22"/>
    <w:rsid w:val="009F5157"/>
    <w:rsid w:val="00A76F5B"/>
    <w:rsid w:val="00AD3A84"/>
    <w:rsid w:val="00B140DB"/>
    <w:rsid w:val="00BD0CA5"/>
    <w:rsid w:val="00C02435"/>
    <w:rsid w:val="00C139AA"/>
    <w:rsid w:val="00C248E4"/>
    <w:rsid w:val="00C357DE"/>
    <w:rsid w:val="00C373EC"/>
    <w:rsid w:val="00C4369B"/>
    <w:rsid w:val="00CB6826"/>
    <w:rsid w:val="00CB6AB2"/>
    <w:rsid w:val="00CE247A"/>
    <w:rsid w:val="00CE27D9"/>
    <w:rsid w:val="00D07F4A"/>
    <w:rsid w:val="00DA4D56"/>
    <w:rsid w:val="00DD2D79"/>
    <w:rsid w:val="00E23934"/>
    <w:rsid w:val="00E34B9B"/>
    <w:rsid w:val="00EA0F32"/>
    <w:rsid w:val="00EA110E"/>
    <w:rsid w:val="00EB2DAC"/>
    <w:rsid w:val="00EB38EA"/>
    <w:rsid w:val="00EC2893"/>
    <w:rsid w:val="00F172B1"/>
    <w:rsid w:val="00F51467"/>
    <w:rsid w:val="00F57380"/>
    <w:rsid w:val="00F636E0"/>
    <w:rsid w:val="00FC33B2"/>
    <w:rsid w:val="00FC5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FEB37"/>
  <w15:docId w15:val="{8B885A97-D18F-4276-9EF6-C3BFED6C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0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F5B"/>
    <w:pPr>
      <w:ind w:left="720"/>
      <w:contextualSpacing/>
    </w:pPr>
  </w:style>
  <w:style w:type="paragraph" w:customStyle="1" w:styleId="ConsPlusCell">
    <w:name w:val="ConsPlusCell"/>
    <w:rsid w:val="00A76F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basedOn w:val="a"/>
    <w:rsid w:val="00A7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746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веб)1,Знак,Обычный (веб)1 Знак Знак Знак Знак Знак Знак"/>
    <w:basedOn w:val="a"/>
    <w:link w:val="a5"/>
    <w:uiPriority w:val="99"/>
    <w:rsid w:val="0077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3640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640FE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бычный (веб) Знак"/>
    <w:aliases w:val="Обычный (веб)1 Знак,Знак Знак,Обычный (веб)1 Знак Знак Знак Знак Знак Знак Знак"/>
    <w:link w:val="a4"/>
    <w:rsid w:val="003F226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C139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Т.А. Баканова</dc:creator>
  <cp:keywords/>
  <dc:description/>
  <cp:lastModifiedBy>Кузьмина</cp:lastModifiedBy>
  <cp:revision>41</cp:revision>
  <cp:lastPrinted>2017-03-29T08:09:00Z</cp:lastPrinted>
  <dcterms:created xsi:type="dcterms:W3CDTF">2016-02-15T11:51:00Z</dcterms:created>
  <dcterms:modified xsi:type="dcterms:W3CDTF">2020-12-23T13:34:00Z</dcterms:modified>
</cp:coreProperties>
</file>