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73D4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A73D43">
              <w:rPr>
                <w:b/>
                <w:bCs/>
                <w:sz w:val="24"/>
                <w:u w:val="single"/>
              </w:rPr>
              <w:t>23.04.2020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73D4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A73D43">
              <w:rPr>
                <w:b/>
                <w:bCs/>
                <w:sz w:val="24"/>
                <w:u w:val="single"/>
              </w:rPr>
              <w:t>812</w:t>
            </w:r>
            <w:bookmarkStart w:id="0" w:name="_GoBack"/>
            <w:bookmarkEnd w:id="0"/>
            <w:r w:rsidR="00016F34">
              <w:rPr>
                <w:b/>
                <w:bCs/>
                <w:sz w:val="24"/>
                <w:u w:val="single"/>
              </w:rPr>
              <w:t>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6C1A7E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351D61">
        <w:rPr>
          <w:i/>
          <w:sz w:val="24"/>
        </w:rPr>
        <w:t>Специальная деятельность</w:t>
      </w:r>
      <w:r w:rsidR="00F217AE">
        <w:rPr>
          <w:i/>
          <w:sz w:val="24"/>
        </w:rPr>
        <w:t>» в отношении</w:t>
      </w:r>
    </w:p>
    <w:p w:rsidR="00942CA1" w:rsidRDefault="00953AF5" w:rsidP="005F0F98">
      <w:pPr>
        <w:rPr>
          <w:i/>
          <w:sz w:val="24"/>
        </w:rPr>
      </w:pPr>
      <w:r>
        <w:rPr>
          <w:i/>
          <w:sz w:val="24"/>
        </w:rPr>
        <w:t xml:space="preserve">земельного участка с кадастровым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номером</w:t>
      </w:r>
      <w:r w:rsidR="00942CA1">
        <w:rPr>
          <w:i/>
          <w:sz w:val="24"/>
        </w:rPr>
        <w:t xml:space="preserve"> </w:t>
      </w:r>
      <w:r w:rsidR="00351D61">
        <w:rPr>
          <w:i/>
          <w:sz w:val="24"/>
        </w:rPr>
        <w:t>33:13:080239:176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</w:t>
      </w:r>
      <w:r w:rsidR="001044EC" w:rsidRPr="00832EC9">
        <w:rPr>
          <w:sz w:val="24"/>
        </w:rPr>
        <w:t xml:space="preserve">от </w:t>
      </w:r>
      <w:r w:rsidR="0066661E" w:rsidRPr="00832EC9">
        <w:rPr>
          <w:sz w:val="24"/>
        </w:rPr>
        <w:t>17.10.2019 № 74/9</w:t>
      </w:r>
      <w:r w:rsidR="0066661E" w:rsidRPr="00832EC9">
        <w:rPr>
          <w:szCs w:val="28"/>
        </w:rPr>
        <w:t xml:space="preserve"> </w:t>
      </w:r>
      <w:r w:rsidR="001044EC" w:rsidRPr="00832EC9">
        <w:rPr>
          <w:sz w:val="24"/>
        </w:rPr>
        <w:t xml:space="preserve"> «Об утверждении порядка организации и проведения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</w:t>
      </w:r>
      <w:r w:rsidR="001044EC">
        <w:rPr>
          <w:sz w:val="24"/>
        </w:rPr>
        <w:t xml:space="preserve">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E63C2A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631376">
        <w:rPr>
          <w:sz w:val="24"/>
        </w:rPr>
        <w:t>0</w:t>
      </w:r>
      <w:r w:rsidR="007150FC">
        <w:rPr>
          <w:sz w:val="24"/>
        </w:rPr>
        <w:t>3</w:t>
      </w:r>
      <w:r w:rsidR="007C6D3C">
        <w:rPr>
          <w:sz w:val="24"/>
        </w:rPr>
        <w:t>.0</w:t>
      </w:r>
      <w:r w:rsidR="00631376">
        <w:rPr>
          <w:sz w:val="24"/>
        </w:rPr>
        <w:t>4</w:t>
      </w:r>
      <w:r w:rsidR="007C6D3C">
        <w:rPr>
          <w:sz w:val="24"/>
        </w:rPr>
        <w:t>.2020</w:t>
      </w:r>
      <w:r w:rsidR="007C6D3C" w:rsidRPr="000E3492">
        <w:rPr>
          <w:sz w:val="24"/>
        </w:rPr>
        <w:t xml:space="preserve"> № </w:t>
      </w:r>
      <w:r w:rsidR="00631376">
        <w:rPr>
          <w:sz w:val="24"/>
        </w:rPr>
        <w:t>7</w:t>
      </w:r>
      <w:r w:rsidR="007150FC">
        <w:rPr>
          <w:sz w:val="24"/>
        </w:rPr>
        <w:t>24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>«О назначении публичных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7150FC">
        <w:rPr>
          <w:sz w:val="24"/>
        </w:rPr>
        <w:t>Специальная деятельность</w:t>
      </w:r>
      <w:r w:rsidR="007C6D3C" w:rsidRPr="000E3492">
        <w:rPr>
          <w:sz w:val="24"/>
        </w:rPr>
        <w:t>» в отношении земельного участка с кадастровым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 xml:space="preserve">номером </w:t>
      </w:r>
      <w:r w:rsidR="00631376" w:rsidRPr="00631376">
        <w:rPr>
          <w:sz w:val="24"/>
        </w:rPr>
        <w:t>33:13:</w:t>
      </w:r>
      <w:r w:rsidR="007150FC">
        <w:rPr>
          <w:sz w:val="24"/>
        </w:rPr>
        <w:t>080239:176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E63C2A">
        <w:rPr>
          <w:sz w:val="24"/>
        </w:rPr>
        <w:t xml:space="preserve"> </w:t>
      </w:r>
      <w:r w:rsidR="00631376">
        <w:rPr>
          <w:sz w:val="24"/>
        </w:rPr>
        <w:t>2</w:t>
      </w:r>
      <w:r w:rsidR="007150FC">
        <w:rPr>
          <w:sz w:val="24"/>
        </w:rPr>
        <w:t>2</w:t>
      </w:r>
      <w:r w:rsidR="00882837">
        <w:rPr>
          <w:sz w:val="24"/>
        </w:rPr>
        <w:t>.0</w:t>
      </w:r>
      <w:r w:rsidR="002E7EB5">
        <w:rPr>
          <w:sz w:val="24"/>
        </w:rPr>
        <w:t>4</w:t>
      </w:r>
      <w:r w:rsidR="00882837">
        <w:rPr>
          <w:sz w:val="24"/>
        </w:rPr>
        <w:t>.20</w:t>
      </w:r>
      <w:r w:rsidR="001044EC">
        <w:rPr>
          <w:sz w:val="24"/>
        </w:rPr>
        <w:t>20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631376">
        <w:rPr>
          <w:sz w:val="24"/>
        </w:rPr>
        <w:t>23</w:t>
      </w:r>
      <w:r w:rsidR="00882837">
        <w:rPr>
          <w:sz w:val="24"/>
        </w:rPr>
        <w:t>.0</w:t>
      </w:r>
      <w:r w:rsidR="002E7EB5">
        <w:rPr>
          <w:sz w:val="24"/>
        </w:rPr>
        <w:t>4</w:t>
      </w:r>
      <w:r w:rsidR="00882837">
        <w:rPr>
          <w:sz w:val="24"/>
        </w:rPr>
        <w:t>.20</w:t>
      </w:r>
      <w:r w:rsidR="001044EC">
        <w:rPr>
          <w:sz w:val="24"/>
        </w:rPr>
        <w:t>20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631376">
        <w:rPr>
          <w:sz w:val="24"/>
        </w:rPr>
        <w:t>24</w:t>
      </w:r>
      <w:r w:rsidR="00A84AEA">
        <w:rPr>
          <w:sz w:val="24"/>
        </w:rPr>
        <w:t>.0</w:t>
      </w:r>
      <w:r w:rsidR="002E7EB5">
        <w:rPr>
          <w:sz w:val="24"/>
        </w:rPr>
        <w:t>4</w:t>
      </w:r>
      <w:r w:rsidR="00A84AEA">
        <w:rPr>
          <w:sz w:val="24"/>
        </w:rPr>
        <w:t>.20</w:t>
      </w:r>
      <w:r w:rsidR="001044EC">
        <w:rPr>
          <w:sz w:val="24"/>
        </w:rPr>
        <w:t>20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E63C2A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7150FC">
        <w:rPr>
          <w:sz w:val="24"/>
        </w:rPr>
        <w:t>Специальная деятельность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</w:t>
      </w:r>
      <w:r w:rsidR="007150FC" w:rsidRPr="00631376">
        <w:rPr>
          <w:sz w:val="24"/>
        </w:rPr>
        <w:t>33:13:</w:t>
      </w:r>
      <w:r w:rsidR="007150FC">
        <w:rPr>
          <w:sz w:val="24"/>
        </w:rPr>
        <w:t>080239:176</w:t>
      </w:r>
      <w:r w:rsidR="002E7EB5" w:rsidRPr="002E7EB5">
        <w:rPr>
          <w:sz w:val="24"/>
        </w:rPr>
        <w:t xml:space="preserve">, </w:t>
      </w:r>
      <w:r w:rsidR="007150FC" w:rsidRPr="007150FC">
        <w:rPr>
          <w:sz w:val="24"/>
        </w:rPr>
        <w:t>адрес (описание местоположения): Владимирская область, Петушинский район, муниципальное образование Пекшинское (сельское поселение), земельный участок расположен в юго-восточной части кадастрового квартала 33:13:080239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Pr="00EE343A" w:rsidRDefault="00393380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Default="00393380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</w:t>
      </w:r>
      <w:r w:rsidR="00E63C2A">
        <w:rPr>
          <w:sz w:val="24"/>
        </w:rPr>
        <w:t xml:space="preserve">                                               </w:t>
      </w:r>
      <w:r>
        <w:rPr>
          <w:sz w:val="24"/>
        </w:rPr>
        <w:t xml:space="preserve">    </w:t>
      </w:r>
      <w:r w:rsidR="00E63C2A">
        <w:rPr>
          <w:sz w:val="24"/>
        </w:rPr>
        <w:t xml:space="preserve">                           </w:t>
      </w:r>
      <w:r w:rsidR="001044EC">
        <w:rPr>
          <w:sz w:val="24"/>
        </w:rPr>
        <w:t xml:space="preserve">       </w:t>
      </w:r>
      <w:r>
        <w:rPr>
          <w:sz w:val="24"/>
        </w:rPr>
        <w:t>С.Б. ВЕЛИКОЦКИЙ</w:t>
      </w:r>
    </w:p>
    <w:p w:rsidR="001F5BCA" w:rsidRDefault="001F5BCA" w:rsidP="00091209">
      <w:pPr>
        <w:ind w:right="-2"/>
        <w:jc w:val="both"/>
        <w:rPr>
          <w:sz w:val="24"/>
        </w:rPr>
      </w:pPr>
    </w:p>
    <w:p w:rsidR="001F5BCA" w:rsidRDefault="001F5BCA" w:rsidP="00091209">
      <w:pPr>
        <w:ind w:right="-2"/>
        <w:jc w:val="both"/>
        <w:rPr>
          <w:sz w:val="24"/>
        </w:rPr>
      </w:pPr>
    </w:p>
    <w:p w:rsidR="001F5BCA" w:rsidRDefault="001F5BCA" w:rsidP="001F5BCA">
      <w:pPr>
        <w:spacing w:before="120"/>
      </w:pPr>
      <w:r>
        <w:t>Завизировано:</w:t>
      </w:r>
    </w:p>
    <w:p w:rsidR="001F5BCA" w:rsidRDefault="001F5BCA" w:rsidP="001F5BCA">
      <w:pPr>
        <w:spacing w:before="120"/>
      </w:pP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>Первый зам. главы администрации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>Петушинского района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А.В. Курбатов</w:t>
      </w:r>
    </w:p>
    <w:p w:rsidR="001F5BCA" w:rsidRDefault="001F5BCA" w:rsidP="001F5BCA">
      <w:pPr>
        <w:spacing w:before="120"/>
        <w:rPr>
          <w:szCs w:val="28"/>
        </w:rPr>
      </w:pP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Начальник управления организационной 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работы, кадров, делопроизводства и работы 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>с обращениями граждан</w:t>
      </w:r>
    </w:p>
    <w:p w:rsidR="001F5BCA" w:rsidRDefault="001F5BCA" w:rsidP="001F5BCA">
      <w:pPr>
        <w:pStyle w:val="FR1"/>
        <w:tabs>
          <w:tab w:val="left" w:pos="2964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>Т.С. Акимова</w:t>
      </w:r>
    </w:p>
    <w:p w:rsidR="001F5BCA" w:rsidRDefault="001F5BCA" w:rsidP="001F5BCA">
      <w:pPr>
        <w:spacing w:before="120"/>
        <w:rPr>
          <w:szCs w:val="28"/>
        </w:rPr>
      </w:pPr>
    </w:p>
    <w:p w:rsidR="001F5BCA" w:rsidRDefault="00384429" w:rsidP="001F5BCA">
      <w:pPr>
        <w:spacing w:before="120"/>
        <w:rPr>
          <w:szCs w:val="28"/>
        </w:rPr>
      </w:pPr>
      <w:r>
        <w:rPr>
          <w:szCs w:val="28"/>
        </w:rPr>
        <w:t>И.о. п</w:t>
      </w:r>
      <w:r w:rsidR="001F5BCA">
        <w:rPr>
          <w:szCs w:val="28"/>
        </w:rPr>
        <w:t>редседател</w:t>
      </w:r>
      <w:r>
        <w:rPr>
          <w:szCs w:val="28"/>
        </w:rPr>
        <w:t>я</w:t>
      </w:r>
      <w:r w:rsidR="001F5BCA">
        <w:rPr>
          <w:szCs w:val="28"/>
        </w:rPr>
        <w:t xml:space="preserve"> КУИ Петушинского района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</w:t>
      </w:r>
      <w:r w:rsidR="00384429">
        <w:rPr>
          <w:szCs w:val="28"/>
        </w:rPr>
        <w:t>В</w:t>
      </w:r>
      <w:r>
        <w:rPr>
          <w:szCs w:val="28"/>
        </w:rPr>
        <w:t xml:space="preserve">.В. </w:t>
      </w:r>
      <w:r w:rsidR="00384429">
        <w:rPr>
          <w:szCs w:val="28"/>
        </w:rPr>
        <w:t>Гоняшин</w:t>
      </w:r>
    </w:p>
    <w:p w:rsidR="001F5BCA" w:rsidRDefault="001F5BCA" w:rsidP="001F5BCA">
      <w:pPr>
        <w:spacing w:before="120"/>
      </w:pPr>
    </w:p>
    <w:p w:rsidR="001F5BCA" w:rsidRDefault="00BE0E56" w:rsidP="001F5BCA">
      <w:pPr>
        <w:pStyle w:val="FR1"/>
        <w:tabs>
          <w:tab w:val="left" w:pos="2964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Заместитель н</w:t>
      </w:r>
      <w:r w:rsidR="001F5BCA">
        <w:rPr>
          <w:rFonts w:ascii="Times New Roman" w:hAnsi="Times New Roman" w:cs="Times New Roman"/>
          <w:b w:val="0"/>
          <w:bCs w:val="0"/>
          <w:sz w:val="28"/>
        </w:rPr>
        <w:t>ачальник</w:t>
      </w:r>
      <w:r>
        <w:rPr>
          <w:rFonts w:ascii="Times New Roman" w:hAnsi="Times New Roman" w:cs="Times New Roman"/>
          <w:b w:val="0"/>
          <w:bCs w:val="0"/>
          <w:sz w:val="28"/>
        </w:rPr>
        <w:t>а</w:t>
      </w:r>
      <w:r w:rsidR="001F5BCA">
        <w:rPr>
          <w:rFonts w:ascii="Times New Roman" w:hAnsi="Times New Roman" w:cs="Times New Roman"/>
          <w:b w:val="0"/>
          <w:bCs w:val="0"/>
          <w:sz w:val="28"/>
        </w:rPr>
        <w:t xml:space="preserve"> правового управления</w:t>
      </w:r>
    </w:p>
    <w:p w:rsidR="001F5BCA" w:rsidRDefault="001F5BCA" w:rsidP="001F5BCA">
      <w:pPr>
        <w:pStyle w:val="FR1"/>
        <w:tabs>
          <w:tab w:val="left" w:pos="2964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</w:r>
      <w:r w:rsidR="00BE0E56">
        <w:rPr>
          <w:rFonts w:ascii="Times New Roman" w:hAnsi="Times New Roman" w:cs="Times New Roman"/>
          <w:b w:val="0"/>
          <w:bCs w:val="0"/>
          <w:sz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.В. </w:t>
      </w:r>
      <w:r w:rsidR="00BE0E56">
        <w:rPr>
          <w:rFonts w:ascii="Times New Roman" w:hAnsi="Times New Roman" w:cs="Times New Roman"/>
          <w:b w:val="0"/>
          <w:bCs w:val="0"/>
          <w:sz w:val="28"/>
        </w:rPr>
        <w:t>Трофимов</w:t>
      </w:r>
    </w:p>
    <w:p w:rsidR="001F5BCA" w:rsidRDefault="001F5BCA" w:rsidP="001F5BCA">
      <w:pPr>
        <w:spacing w:before="120"/>
      </w:pPr>
    </w:p>
    <w:p w:rsidR="001F5BCA" w:rsidRDefault="001F5BCA" w:rsidP="001F5BCA">
      <w:pPr>
        <w:spacing w:before="120"/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</w:pPr>
      <w:r>
        <w:t>Соответствие текста файла и оригинала документа    ___________________</w:t>
      </w: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both"/>
        <w:rPr>
          <w:b/>
          <w:sz w:val="24"/>
        </w:rPr>
      </w:pPr>
      <w:r>
        <w:t>подтверждаю                                                                         (</w:t>
      </w:r>
      <w:r>
        <w:rPr>
          <w:sz w:val="20"/>
        </w:rPr>
        <w:t>подпись исполнителя)</w:t>
      </w: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both"/>
      </w:pPr>
      <w:r>
        <w:t>Исп. Н.А. Галко – заведующий отдела (инспекции) земельно-градостроительного надзора Комитета по управлению имуществом Петушинского района</w:t>
      </w:r>
      <w:r>
        <w:rPr>
          <w:rFonts w:ascii="Courier New" w:eastAsia="Courier New" w:hAnsi="Courier New" w:cs="Courier New"/>
          <w:b/>
        </w:rPr>
        <w:t xml:space="preserve">, </w:t>
      </w:r>
      <w:r>
        <w:t>т. 2-21-70</w:t>
      </w: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1F5BCA" w:rsidRDefault="001F5BCA" w:rsidP="001F5BCA">
      <w:pPr>
        <w:spacing w:before="120"/>
        <w:rPr>
          <w:sz w:val="24"/>
        </w:rPr>
      </w:pPr>
    </w:p>
    <w:p w:rsidR="001F5BCA" w:rsidRDefault="001F5BCA" w:rsidP="001F5BCA"/>
    <w:p w:rsidR="001F5BCA" w:rsidRDefault="001F5BCA" w:rsidP="001F5BCA"/>
    <w:p w:rsidR="001F5BCA" w:rsidRDefault="001F5BCA" w:rsidP="001F5BCA"/>
    <w:p w:rsidR="001F5BCA" w:rsidRDefault="001F5BCA" w:rsidP="001F5BCA"/>
    <w:p w:rsidR="001F5BCA" w:rsidRDefault="001F5BCA" w:rsidP="001F5BCA">
      <w:pPr>
        <w:ind w:right="-5"/>
      </w:pPr>
      <w:r>
        <w:t>Разослано:</w:t>
      </w:r>
    </w:p>
    <w:p w:rsidR="001F5BCA" w:rsidRDefault="001F5BCA" w:rsidP="001F5BCA">
      <w:pPr>
        <w:ind w:right="-5"/>
      </w:pPr>
      <w:r>
        <w:t xml:space="preserve">Дело – 1 </w:t>
      </w:r>
    </w:p>
    <w:p w:rsidR="001F5BCA" w:rsidRDefault="001F5BCA" w:rsidP="001F5BCA">
      <w:pPr>
        <w:ind w:right="-5"/>
      </w:pPr>
      <w:r>
        <w:t>Заявитель – 1</w:t>
      </w:r>
    </w:p>
    <w:p w:rsidR="001F5BCA" w:rsidRDefault="001F5BCA" w:rsidP="001F5BCA">
      <w:pPr>
        <w:ind w:right="-5"/>
      </w:pPr>
      <w:r>
        <w:t>КУИ – 1</w:t>
      </w:r>
    </w:p>
    <w:p w:rsidR="001F5BCA" w:rsidRPr="00EE343A" w:rsidRDefault="001F5BCA" w:rsidP="00091209">
      <w:pPr>
        <w:ind w:right="-2"/>
        <w:jc w:val="both"/>
        <w:rPr>
          <w:sz w:val="24"/>
        </w:rPr>
      </w:pPr>
    </w:p>
    <w:sectPr w:rsidR="001F5BCA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8F" w:rsidRDefault="0063478F" w:rsidP="00B02E33">
      <w:r>
        <w:separator/>
      </w:r>
    </w:p>
  </w:endnote>
  <w:endnote w:type="continuationSeparator" w:id="0">
    <w:p w:rsidR="0063478F" w:rsidRDefault="0063478F" w:rsidP="00B0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8F" w:rsidRDefault="0063478F" w:rsidP="00B02E33">
      <w:r>
        <w:separator/>
      </w:r>
    </w:p>
  </w:footnote>
  <w:footnote w:type="continuationSeparator" w:id="0">
    <w:p w:rsidR="0063478F" w:rsidRDefault="0063478F" w:rsidP="00B0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98"/>
    <w:rsid w:val="0000172E"/>
    <w:rsid w:val="00010505"/>
    <w:rsid w:val="00016F34"/>
    <w:rsid w:val="000504BC"/>
    <w:rsid w:val="00054C9A"/>
    <w:rsid w:val="00084737"/>
    <w:rsid w:val="00087F9A"/>
    <w:rsid w:val="00091209"/>
    <w:rsid w:val="000939C5"/>
    <w:rsid w:val="000A1632"/>
    <w:rsid w:val="000A34A7"/>
    <w:rsid w:val="000C0AD8"/>
    <w:rsid w:val="000D33D8"/>
    <w:rsid w:val="000D4D80"/>
    <w:rsid w:val="000D58C4"/>
    <w:rsid w:val="000D5D1D"/>
    <w:rsid w:val="000D6D65"/>
    <w:rsid w:val="000E3492"/>
    <w:rsid w:val="000E37FC"/>
    <w:rsid w:val="000E405F"/>
    <w:rsid w:val="000F0B2E"/>
    <w:rsid w:val="0010191A"/>
    <w:rsid w:val="001044EC"/>
    <w:rsid w:val="00134436"/>
    <w:rsid w:val="001511DA"/>
    <w:rsid w:val="00161EFD"/>
    <w:rsid w:val="001646D0"/>
    <w:rsid w:val="00166CB7"/>
    <w:rsid w:val="001801ED"/>
    <w:rsid w:val="001823F7"/>
    <w:rsid w:val="001856B9"/>
    <w:rsid w:val="001C35CF"/>
    <w:rsid w:val="001C5694"/>
    <w:rsid w:val="001F5BCA"/>
    <w:rsid w:val="00213C19"/>
    <w:rsid w:val="002147C2"/>
    <w:rsid w:val="002249BE"/>
    <w:rsid w:val="002433EE"/>
    <w:rsid w:val="00244406"/>
    <w:rsid w:val="00245186"/>
    <w:rsid w:val="002A7862"/>
    <w:rsid w:val="002E7EB5"/>
    <w:rsid w:val="00332956"/>
    <w:rsid w:val="00344B26"/>
    <w:rsid w:val="00351D61"/>
    <w:rsid w:val="00384429"/>
    <w:rsid w:val="00385CAC"/>
    <w:rsid w:val="00393380"/>
    <w:rsid w:val="003B5EC0"/>
    <w:rsid w:val="003E6188"/>
    <w:rsid w:val="003E7B21"/>
    <w:rsid w:val="003F7640"/>
    <w:rsid w:val="0042379C"/>
    <w:rsid w:val="004301D0"/>
    <w:rsid w:val="00433D9D"/>
    <w:rsid w:val="00456564"/>
    <w:rsid w:val="00462B25"/>
    <w:rsid w:val="00477274"/>
    <w:rsid w:val="00491F7C"/>
    <w:rsid w:val="004B1574"/>
    <w:rsid w:val="004B6EF7"/>
    <w:rsid w:val="004F32B6"/>
    <w:rsid w:val="00521153"/>
    <w:rsid w:val="00522934"/>
    <w:rsid w:val="00522A57"/>
    <w:rsid w:val="0052336F"/>
    <w:rsid w:val="005249EA"/>
    <w:rsid w:val="00526A79"/>
    <w:rsid w:val="00526BFD"/>
    <w:rsid w:val="00535336"/>
    <w:rsid w:val="0056043B"/>
    <w:rsid w:val="005742AD"/>
    <w:rsid w:val="0057774B"/>
    <w:rsid w:val="005B1444"/>
    <w:rsid w:val="005F0F98"/>
    <w:rsid w:val="00616EC4"/>
    <w:rsid w:val="00631376"/>
    <w:rsid w:val="0063478F"/>
    <w:rsid w:val="00652BA9"/>
    <w:rsid w:val="00655E8A"/>
    <w:rsid w:val="0066661E"/>
    <w:rsid w:val="00681A6B"/>
    <w:rsid w:val="00682DBF"/>
    <w:rsid w:val="00686B92"/>
    <w:rsid w:val="006A597C"/>
    <w:rsid w:val="006C1A7E"/>
    <w:rsid w:val="006D57B1"/>
    <w:rsid w:val="006D58F7"/>
    <w:rsid w:val="006E2704"/>
    <w:rsid w:val="006E647A"/>
    <w:rsid w:val="00707F34"/>
    <w:rsid w:val="00710937"/>
    <w:rsid w:val="007150FC"/>
    <w:rsid w:val="00721A9D"/>
    <w:rsid w:val="00752830"/>
    <w:rsid w:val="00771139"/>
    <w:rsid w:val="007776F7"/>
    <w:rsid w:val="00781936"/>
    <w:rsid w:val="00793C86"/>
    <w:rsid w:val="007B227D"/>
    <w:rsid w:val="007C3469"/>
    <w:rsid w:val="007C6D3C"/>
    <w:rsid w:val="007F5F2F"/>
    <w:rsid w:val="00832EC9"/>
    <w:rsid w:val="00842399"/>
    <w:rsid w:val="00851536"/>
    <w:rsid w:val="008826CA"/>
    <w:rsid w:val="00882837"/>
    <w:rsid w:val="008B0EE7"/>
    <w:rsid w:val="008E18F7"/>
    <w:rsid w:val="008E5E7B"/>
    <w:rsid w:val="0090089B"/>
    <w:rsid w:val="009049AB"/>
    <w:rsid w:val="00912E62"/>
    <w:rsid w:val="00922BA3"/>
    <w:rsid w:val="00937DD6"/>
    <w:rsid w:val="00942CA1"/>
    <w:rsid w:val="00943745"/>
    <w:rsid w:val="00953AF5"/>
    <w:rsid w:val="00960EEC"/>
    <w:rsid w:val="00962CC8"/>
    <w:rsid w:val="0096454F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50207"/>
    <w:rsid w:val="00A5739B"/>
    <w:rsid w:val="00A73D43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D17EB"/>
    <w:rsid w:val="00AE15E1"/>
    <w:rsid w:val="00AE519E"/>
    <w:rsid w:val="00AF0E15"/>
    <w:rsid w:val="00B00103"/>
    <w:rsid w:val="00B02E33"/>
    <w:rsid w:val="00B241B0"/>
    <w:rsid w:val="00B47EA0"/>
    <w:rsid w:val="00B541CC"/>
    <w:rsid w:val="00B63F7C"/>
    <w:rsid w:val="00B65D46"/>
    <w:rsid w:val="00B660B0"/>
    <w:rsid w:val="00B96B96"/>
    <w:rsid w:val="00BA3AEE"/>
    <w:rsid w:val="00BB35FF"/>
    <w:rsid w:val="00BC2E72"/>
    <w:rsid w:val="00BD0E5E"/>
    <w:rsid w:val="00BE0E56"/>
    <w:rsid w:val="00BE6D42"/>
    <w:rsid w:val="00C1786C"/>
    <w:rsid w:val="00C363ED"/>
    <w:rsid w:val="00C4573A"/>
    <w:rsid w:val="00C6262F"/>
    <w:rsid w:val="00C7297E"/>
    <w:rsid w:val="00C84163"/>
    <w:rsid w:val="00CA3A5B"/>
    <w:rsid w:val="00CB6ED9"/>
    <w:rsid w:val="00CE5D76"/>
    <w:rsid w:val="00CF16D0"/>
    <w:rsid w:val="00D04842"/>
    <w:rsid w:val="00D105BE"/>
    <w:rsid w:val="00D12BBA"/>
    <w:rsid w:val="00D14C22"/>
    <w:rsid w:val="00D231B9"/>
    <w:rsid w:val="00D41EDB"/>
    <w:rsid w:val="00D54374"/>
    <w:rsid w:val="00D745AC"/>
    <w:rsid w:val="00D77FBC"/>
    <w:rsid w:val="00DA4FDE"/>
    <w:rsid w:val="00DA72D7"/>
    <w:rsid w:val="00DB7975"/>
    <w:rsid w:val="00DD7E14"/>
    <w:rsid w:val="00DF027D"/>
    <w:rsid w:val="00E035CE"/>
    <w:rsid w:val="00E230B5"/>
    <w:rsid w:val="00E246D4"/>
    <w:rsid w:val="00E251F2"/>
    <w:rsid w:val="00E36870"/>
    <w:rsid w:val="00E47BF7"/>
    <w:rsid w:val="00E63C2A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24BA6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D04D"/>
  <w15:docId w15:val="{E47E118E-F13B-4E96-A765-4CEDF73D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93A9-1486-4CD1-A506-7AB1F0B0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64</cp:revision>
  <cp:lastPrinted>2018-07-26T07:30:00Z</cp:lastPrinted>
  <dcterms:created xsi:type="dcterms:W3CDTF">2016-09-12T05:56:00Z</dcterms:created>
  <dcterms:modified xsi:type="dcterms:W3CDTF">2020-04-24T13:13:00Z</dcterms:modified>
</cp:coreProperties>
</file>