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2" w:rsidRDefault="00C567A2">
      <w:pPr>
        <w:pStyle w:val="ConsPlusTitlePage"/>
      </w:pPr>
      <w:r>
        <w:br/>
      </w:r>
    </w:p>
    <w:p w:rsidR="00C567A2" w:rsidRDefault="00C567A2">
      <w:pPr>
        <w:pStyle w:val="ConsPlusNormal"/>
        <w:jc w:val="both"/>
        <w:outlineLvl w:val="0"/>
      </w:pPr>
    </w:p>
    <w:p w:rsidR="00C567A2" w:rsidRDefault="00C567A2">
      <w:pPr>
        <w:pStyle w:val="ConsPlusTitle"/>
        <w:jc w:val="center"/>
        <w:outlineLvl w:val="0"/>
      </w:pPr>
      <w:r>
        <w:t>УПРАВЛЕНИЕ ФЕДЕРАЛЬНОЙ СЛУЖБЫ</w:t>
      </w:r>
    </w:p>
    <w:p w:rsidR="00C567A2" w:rsidRDefault="00C567A2">
      <w:pPr>
        <w:pStyle w:val="ConsPlusTitle"/>
        <w:jc w:val="center"/>
      </w:pPr>
      <w:r>
        <w:t>ПО НАДЗОРУ В СФЕРЕ ЗАЩИТЫ ПРАВ</w:t>
      </w:r>
    </w:p>
    <w:p w:rsidR="00C567A2" w:rsidRDefault="00C567A2">
      <w:pPr>
        <w:pStyle w:val="ConsPlusTitle"/>
        <w:jc w:val="center"/>
      </w:pPr>
      <w:r>
        <w:t>ПОТРЕБИТЕЛЕЙ И БЛАГОПОЛУЧИЯ ЧЕЛОВЕКА</w:t>
      </w:r>
    </w:p>
    <w:p w:rsidR="00C567A2" w:rsidRDefault="00C567A2">
      <w:pPr>
        <w:pStyle w:val="ConsPlusTitle"/>
        <w:jc w:val="center"/>
      </w:pPr>
      <w:r>
        <w:t>ПО ВЛАДИМИРСКОЙ ОБЛАСТИ</w:t>
      </w:r>
    </w:p>
    <w:p w:rsidR="00C567A2" w:rsidRDefault="00C567A2">
      <w:pPr>
        <w:pStyle w:val="ConsPlusTitle"/>
        <w:jc w:val="both"/>
      </w:pPr>
    </w:p>
    <w:p w:rsidR="00C567A2" w:rsidRDefault="00C567A2">
      <w:pPr>
        <w:pStyle w:val="ConsPlusTitle"/>
        <w:jc w:val="center"/>
      </w:pPr>
      <w:r>
        <w:t>ГЛАВНЫЙ ГОСУДАРСТВЕННЫЙ САНИТАРНЫЙ ВРАЧ</w:t>
      </w:r>
    </w:p>
    <w:p w:rsidR="00C567A2" w:rsidRDefault="00C567A2">
      <w:pPr>
        <w:pStyle w:val="ConsPlusTitle"/>
        <w:jc w:val="center"/>
      </w:pPr>
      <w:r>
        <w:t>ПО ВЛАДИМИРСКОЙ ОБЛАСТИ</w:t>
      </w:r>
    </w:p>
    <w:p w:rsidR="00C567A2" w:rsidRDefault="00C567A2">
      <w:pPr>
        <w:pStyle w:val="ConsPlusTitle"/>
        <w:jc w:val="both"/>
      </w:pPr>
    </w:p>
    <w:p w:rsidR="00C567A2" w:rsidRDefault="00C567A2">
      <w:pPr>
        <w:pStyle w:val="ConsPlusTitle"/>
        <w:jc w:val="center"/>
      </w:pPr>
      <w:r>
        <w:t>ПОСТАНОВЛЕНИЕ</w:t>
      </w:r>
    </w:p>
    <w:p w:rsidR="00C567A2" w:rsidRDefault="00C567A2">
      <w:pPr>
        <w:pStyle w:val="ConsPlusTitle"/>
        <w:jc w:val="center"/>
      </w:pPr>
      <w:r>
        <w:t>от 12 мая 2020 г. N 3594</w:t>
      </w:r>
    </w:p>
    <w:p w:rsidR="00C567A2" w:rsidRDefault="00C567A2">
      <w:pPr>
        <w:pStyle w:val="ConsPlusTitle"/>
        <w:jc w:val="both"/>
      </w:pPr>
    </w:p>
    <w:p w:rsidR="00C567A2" w:rsidRDefault="00C567A2">
      <w:pPr>
        <w:pStyle w:val="ConsPlusTitle"/>
        <w:jc w:val="center"/>
      </w:pPr>
      <w:r>
        <w:t>ОБ УТВЕРЖДЕНИИ ФОРМЫ УВЕДОМЛЕНИЯ ОБ ИСПОЛНЕНИИ</w:t>
      </w:r>
    </w:p>
    <w:p w:rsidR="00C567A2" w:rsidRDefault="00C567A2">
      <w:pPr>
        <w:pStyle w:val="ConsPlusTitle"/>
        <w:jc w:val="center"/>
      </w:pPr>
      <w:r>
        <w:t>РЕКОМЕНДАЦИЙ ФЕДЕРАЛЬНОЙ СЛУЖБЫ ПО НАДЗОРУ В СФЕРЕ</w:t>
      </w:r>
    </w:p>
    <w:p w:rsidR="00C567A2" w:rsidRDefault="00C567A2">
      <w:pPr>
        <w:pStyle w:val="ConsPlusTitle"/>
        <w:jc w:val="center"/>
      </w:pPr>
      <w:r>
        <w:t>ЗАЩИТЫ ПРАВ ПОТРЕБИТЕЛЕЙ И БЛАГОПОЛУЧИЯ ЧЕЛОВЕКА</w:t>
      </w:r>
    </w:p>
    <w:p w:rsidR="00C567A2" w:rsidRDefault="00C567A2">
      <w:pPr>
        <w:pStyle w:val="ConsPlusTitle"/>
        <w:jc w:val="center"/>
      </w:pPr>
      <w:r>
        <w:t>И САНИТАРНО-ЭПИДЕМИОЛОГИЧЕСКИХ ТРЕБОВАНИЙ</w:t>
      </w: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ind w:firstLine="540"/>
        <w:jc w:val="both"/>
      </w:pPr>
      <w:r>
        <w:t>Я, Главный государственный санитарный врач по Владимирской области Т.Е. Данилова, постановляю;</w:t>
      </w:r>
    </w:p>
    <w:p w:rsidR="00C567A2" w:rsidRDefault="00C567A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Организации независимо от организационно-правовой формы и формы собственности, а также индивидуальные предприниматели, осуществляющие деятельность на территории Владимирской области, в период поэтапного снятия ограничительных мероприятий в условиях эпидемического распространения COVID-19 вправе осуществлять деятельность со дня направления </w:t>
      </w:r>
      <w:hyperlink w:anchor="P49" w:history="1">
        <w:r>
          <w:rPr>
            <w:color w:val="0000FF"/>
          </w:rPr>
          <w:t>уведомления</w:t>
        </w:r>
      </w:hyperlink>
      <w:r>
        <w:t xml:space="preserve"> о соблюдении санитарно-эпидемиологических требований и рекомендаций </w:t>
      </w:r>
      <w:proofErr w:type="spellStart"/>
      <w:r>
        <w:t>Роспотребнадзора</w:t>
      </w:r>
      <w:proofErr w:type="spellEnd"/>
      <w:r>
        <w:t xml:space="preserve"> (приложение 1) в адрес Управления </w:t>
      </w:r>
      <w:proofErr w:type="spellStart"/>
      <w:r>
        <w:t>Роспотребнадзора</w:t>
      </w:r>
      <w:proofErr w:type="spellEnd"/>
      <w:r>
        <w:t xml:space="preserve"> по Владимирской области или соответствующего территориального отдела Управления </w:t>
      </w:r>
      <w:hyperlink w:anchor="P99" w:history="1">
        <w:r>
          <w:rPr>
            <w:color w:val="0000FF"/>
          </w:rPr>
          <w:t>(приложение N 2)</w:t>
        </w:r>
      </w:hyperlink>
      <w:r>
        <w:t>.</w:t>
      </w:r>
      <w:proofErr w:type="gramEnd"/>
    </w:p>
    <w:p w:rsidR="00C567A2" w:rsidRDefault="00C567A2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49" w:history="1">
        <w:r>
          <w:rPr>
            <w:color w:val="0000FF"/>
          </w:rPr>
          <w:t>уведомления</w:t>
        </w:r>
      </w:hyperlink>
      <w:r>
        <w:t xml:space="preserve"> о соблюдении санитарно-эпидемиологических требований и рекомендаций </w:t>
      </w:r>
      <w:proofErr w:type="spellStart"/>
      <w:r>
        <w:t>Роспотребнадзора</w:t>
      </w:r>
      <w:proofErr w:type="spellEnd"/>
      <w:r>
        <w:t xml:space="preserve"> (приложение 1).</w:t>
      </w:r>
    </w:p>
    <w:p w:rsidR="00C567A2" w:rsidRDefault="00C567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right"/>
      </w:pPr>
      <w:r>
        <w:t>Главный государственный санитарный</w:t>
      </w:r>
    </w:p>
    <w:p w:rsidR="00C567A2" w:rsidRDefault="00C567A2">
      <w:pPr>
        <w:pStyle w:val="ConsPlusNormal"/>
        <w:jc w:val="right"/>
      </w:pPr>
      <w:r>
        <w:t>врач по Владимирской области</w:t>
      </w:r>
    </w:p>
    <w:p w:rsidR="00C567A2" w:rsidRDefault="00C567A2">
      <w:pPr>
        <w:pStyle w:val="ConsPlusNormal"/>
        <w:jc w:val="right"/>
      </w:pPr>
      <w:r>
        <w:t>Т.Е.ДАНИЛОВА</w:t>
      </w: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  <w:bookmarkStart w:id="0" w:name="_GoBack"/>
      <w:bookmarkEnd w:id="0"/>
    </w:p>
    <w:sectPr w:rsidR="00C567A2" w:rsidSect="00F7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2"/>
    <w:rsid w:val="00062A90"/>
    <w:rsid w:val="00C567A2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К.М. Попова</dc:creator>
  <cp:lastModifiedBy>Кристина К.М. Попова</cp:lastModifiedBy>
  <cp:revision>2</cp:revision>
  <dcterms:created xsi:type="dcterms:W3CDTF">2020-05-26T06:05:00Z</dcterms:created>
  <dcterms:modified xsi:type="dcterms:W3CDTF">2020-05-26T06:13:00Z</dcterms:modified>
</cp:coreProperties>
</file>