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Петушинского района от 03.12.2019 N 2524</w:t>
              <w:br/>
              <w:t xml:space="preserve">(ред. от 07.04.2022)</w:t>
              <w:br/>
              <w:t xml:space="preserve">"Об утверждении Положения "О системе оплаты труда работников муниципальных учреждений физкультурно-спортивной направленности муниципального образования "Петушинский район"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ВЛАДИМИРСКАЯ ОБЛАСТЬ</w:t>
      </w:r>
    </w:p>
    <w:p>
      <w:pPr>
        <w:pStyle w:val="2"/>
        <w:jc w:val="center"/>
      </w:pPr>
      <w:r>
        <w:rPr>
          <w:sz w:val="20"/>
        </w:rPr>
        <w:t xml:space="preserve">АДМИНИСТРАЦИЯ ПЕТУШИНСКОГО РАЙОНА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декабря 2019 г. N 2524</w:t>
      </w:r>
    </w:p>
    <w:p>
      <w:pPr>
        <w:pStyle w:val="2"/>
        <w:jc w:val="both"/>
      </w:pPr>
      <w:r>
        <w:rPr>
          <w:sz w:val="20"/>
        </w:rPr>
      </w:r>
    </w:p>
    <w:p>
      <w:pPr>
        <w:pStyle w:val="2"/>
        <w:jc w:val="center"/>
      </w:pPr>
      <w:r>
        <w:rPr>
          <w:sz w:val="20"/>
        </w:rPr>
        <w:t xml:space="preserve">ОБ УТВЕРЖДЕНИИ ПОЛОЖЕНИЯ "О СИСТЕМЕ ОПЛАТЫ ТРУДА РАБОТНИКОВ</w:t>
      </w:r>
    </w:p>
    <w:p>
      <w:pPr>
        <w:pStyle w:val="2"/>
        <w:jc w:val="center"/>
      </w:pPr>
      <w:r>
        <w:rPr>
          <w:sz w:val="20"/>
        </w:rPr>
        <w:t xml:space="preserve">МУНИЦИПАЛЬНЫХ УЧРЕЖДЕНИЙ ФИЗКУЛЬТУРНО-СПОРТИВНОЙ</w:t>
      </w:r>
    </w:p>
    <w:p>
      <w:pPr>
        <w:pStyle w:val="2"/>
        <w:jc w:val="center"/>
      </w:pPr>
      <w:r>
        <w:rPr>
          <w:sz w:val="20"/>
        </w:rPr>
        <w:t xml:space="preserve">НАПРАВЛЕННОСТИ МУНИЦИПАЛЬНОГО ОБРАЗОВАНИЯ</w:t>
      </w:r>
    </w:p>
    <w:p>
      <w:pPr>
        <w:pStyle w:val="2"/>
        <w:jc w:val="center"/>
      </w:pPr>
      <w:r>
        <w:rPr>
          <w:sz w:val="20"/>
        </w:rPr>
        <w:t xml:space="preserve">"ПЕТУШИНСКИЙ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Петушинского района</w:t>
            </w:r>
          </w:p>
          <w:p>
            <w:pPr>
              <w:pStyle w:val="0"/>
              <w:jc w:val="center"/>
            </w:pPr>
            <w:r>
              <w:rPr>
                <w:sz w:val="20"/>
                <w:color w:val="392c69"/>
              </w:rPr>
              <w:t xml:space="preserve">от 11.06.2020 </w:t>
            </w:r>
            <w:hyperlink w:history="0" r:id="rId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N 982</w:t>
              </w:r>
            </w:hyperlink>
            <w:r>
              <w:rPr>
                <w:sz w:val="20"/>
                <w:color w:val="392c69"/>
              </w:rPr>
              <w:t xml:space="preserve">, от 03.11.2020 </w:t>
            </w:r>
            <w:hyperlink w:history="0" r:id="rId8" w:tooltip="Постановление администрации Петушинского района от 03.11.2020 N 1799 &quot;О внесении изменений в постановление администрации Петушинского района от 03.12.2019 N 2524&quot; {КонсультантПлюс}">
              <w:r>
                <w:rPr>
                  <w:sz w:val="20"/>
                  <w:color w:val="0000ff"/>
                </w:rPr>
                <w:t xml:space="preserve">N 1799</w:t>
              </w:r>
            </w:hyperlink>
            <w:r>
              <w:rPr>
                <w:sz w:val="20"/>
                <w:color w:val="392c69"/>
              </w:rPr>
              <w:t xml:space="preserve">, от 09.09.2021 </w:t>
            </w:r>
            <w:hyperlink w:history="0" r:id="rId9"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N 1457</w:t>
              </w:r>
            </w:hyperlink>
            <w:r>
              <w:rPr>
                <w:sz w:val="20"/>
                <w:color w:val="392c69"/>
              </w:rPr>
              <w:t xml:space="preserve">,</w:t>
            </w:r>
          </w:p>
          <w:p>
            <w:pPr>
              <w:pStyle w:val="0"/>
              <w:jc w:val="center"/>
            </w:pPr>
            <w:r>
              <w:rPr>
                <w:sz w:val="20"/>
                <w:color w:val="392c69"/>
              </w:rPr>
              <w:t xml:space="preserve">от 07.04.2022 </w:t>
            </w:r>
            <w:hyperlink w:history="0" r:id="rId10" w:tooltip="Постановление администрации Петушинского района от 07.04.2022 N 912 &quot;О внесении изменений в постановление администрации Петушинского района от 03.12.2019 N 2524&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постановлениями Губернатора Владимирской области от 04.09.2008 </w:t>
      </w:r>
      <w:hyperlink w:history="0" r:id="rId12" w:tooltip="Постановление Губернатора Владимирской обл. от 04.09.2008 N 621 (ред. от 07.02.2023) &quot;Об оплате труда работников государственных областных учреждений физкультурно-спортивной направленности&quot; (вместе с &quot;Положением о системе оплаты труда работников государственных областных учреждений физкультурно-спортивной направленности&quot;) {КонсультантПлюс}">
        <w:r>
          <w:rPr>
            <w:sz w:val="20"/>
            <w:color w:val="0000ff"/>
          </w:rPr>
          <w:t xml:space="preserve">N 621</w:t>
        </w:r>
      </w:hyperlink>
      <w:r>
        <w:rPr>
          <w:sz w:val="20"/>
        </w:rPr>
        <w:t xml:space="preserve"> "Об оплате труда работников государственных областных учреждений физкультурно-спортивной направленности", от 08.08.2008 </w:t>
      </w:r>
      <w:hyperlink w:history="0" r:id="rId13" w:tooltip="Постановление Губернатора Владимирской обл. от 08.08.2008 N 562 (ред. от 06.09.2022) &quot;О базовых окладах (базовых должностных окладах) профессиональных квалификационных групп общеотраслевых должностей руководителей, специалистов и служащих, базовых ставках заработной платы профессиональных квалификационных групп общеотраслевых профессий рабочих&quot; {КонсультантПлюс}">
        <w:r>
          <w:rPr>
            <w:sz w:val="20"/>
            <w:color w:val="0000ff"/>
          </w:rPr>
          <w:t xml:space="preserve">N 562</w:t>
        </w:r>
      </w:hyperlink>
      <w:r>
        <w:rPr>
          <w:sz w:val="20"/>
        </w:rPr>
        <w:t xml:space="preserve"> "О базовых окладах (базовых должностных окладах) профессиональных квалификационных групп общеотраслевых отраслей руководителей, специалистов и служащих, базовых ставках заработной платы профессиональных квалификационных групп общеотраслевых профессий рабочих", руководствуясь </w:t>
      </w:r>
      <w:hyperlink w:history="0" r:id="rId14" w:tooltip="&quot;Устав муниципального образования Петушинский район&quot; (утв. решением Совета народных депутатов Петушинского района от 30.06.2005 N 150/7) (ред. от 20.12.2021) (Зарегистрировано в ГУ Минюста России по Центральному федеральному округу 28.12.2005 N RU335110002005001) {КонсультантПлюс}">
        <w:r>
          <w:rPr>
            <w:sz w:val="20"/>
            <w:color w:val="0000ff"/>
          </w:rPr>
          <w:t xml:space="preserve">Уставом</w:t>
        </w:r>
      </w:hyperlink>
      <w:r>
        <w:rPr>
          <w:sz w:val="20"/>
        </w:rPr>
        <w:t xml:space="preserve"> муниципального образования "Петушинский район", постановляю:</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системе оплаты труда работников муниципальных учреждений физкультурно-спортивной направленности муниципального образования "Петушинский район" согласно приложению.</w:t>
      </w:r>
    </w:p>
    <w:p>
      <w:pPr>
        <w:pStyle w:val="0"/>
        <w:spacing w:before="200" w:line-rule="auto"/>
        <w:ind w:firstLine="540"/>
        <w:jc w:val="both"/>
      </w:pPr>
      <w:r>
        <w:rPr>
          <w:sz w:val="20"/>
        </w:rPr>
        <w:t xml:space="preserve">2. Контроль за исполнением постановления возложить на первого заместителя главы администрации Петушинского района.</w:t>
      </w:r>
    </w:p>
    <w:p>
      <w:pPr>
        <w:pStyle w:val="0"/>
        <w:jc w:val="both"/>
      </w:pPr>
      <w:r>
        <w:rPr>
          <w:sz w:val="20"/>
        </w:rPr>
        <w:t xml:space="preserve">(п. 2 в ред. </w:t>
      </w:r>
      <w:hyperlink w:history="0" r:id="rId15"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09.09.2021 N 1457)</w:t>
      </w:r>
    </w:p>
    <w:p>
      <w:pPr>
        <w:pStyle w:val="0"/>
        <w:spacing w:before="200" w:line-rule="auto"/>
        <w:ind w:firstLine="540"/>
        <w:jc w:val="both"/>
      </w:pPr>
      <w:r>
        <w:rPr>
          <w:sz w:val="20"/>
        </w:rPr>
        <w:t xml:space="preserve">3. Постановление вступает в силу со дня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w:t>
      </w:r>
      <w:r>
        <w:rPr>
          <w:sz w:val="20"/>
        </w:rPr>
        <w:t xml:space="preserve">VESTNIK-PETRAION.RU</w:t>
      </w:r>
      <w:r>
        <w:rPr>
          <w:sz w:val="20"/>
        </w:rPr>
        <w:t xml:space="preserve">.</w:t>
      </w:r>
    </w:p>
    <w:p>
      <w:pPr>
        <w:pStyle w:val="0"/>
        <w:jc w:val="both"/>
      </w:pPr>
      <w:r>
        <w:rPr>
          <w:sz w:val="20"/>
        </w:rPr>
        <w:t xml:space="preserve">(п. 3 в ред. </w:t>
      </w:r>
      <w:hyperlink w:history="0" r:id="rId16"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09.09.2021 N 1457)</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С.Б.ВЕЛИКОЦКИЙ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Петушинского района</w:t>
      </w:r>
    </w:p>
    <w:p>
      <w:pPr>
        <w:pStyle w:val="0"/>
        <w:jc w:val="right"/>
      </w:pPr>
      <w:r>
        <w:rPr>
          <w:sz w:val="20"/>
        </w:rPr>
        <w:t xml:space="preserve">от 03.12.2019 N 2524</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СИСТЕМЕ ОПЛАТЫ ТРУДА РАБОТНИКОВ МУНИЦИПАЛЬНЫХ УЧРЕЖДЕНИЙ</w:t>
      </w:r>
    </w:p>
    <w:p>
      <w:pPr>
        <w:pStyle w:val="2"/>
        <w:jc w:val="center"/>
      </w:pPr>
      <w:r>
        <w:rPr>
          <w:sz w:val="20"/>
        </w:rPr>
        <w:t xml:space="preserve">ФИЗКУЛЬТУРНО-СПОРТИВНОЙ НАПРАВЛЕННОСТИ МУНИЦИПАЛЬНОГО</w:t>
      </w:r>
    </w:p>
    <w:p>
      <w:pPr>
        <w:pStyle w:val="2"/>
        <w:jc w:val="center"/>
      </w:pPr>
      <w:r>
        <w:rPr>
          <w:sz w:val="20"/>
        </w:rPr>
        <w:t xml:space="preserve">ОБРАЗОВАНИЯ "ПЕТУШИНСКИЙ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Петушинского района</w:t>
            </w:r>
          </w:p>
          <w:p>
            <w:pPr>
              <w:pStyle w:val="0"/>
              <w:jc w:val="center"/>
            </w:pPr>
            <w:r>
              <w:rPr>
                <w:sz w:val="20"/>
                <w:color w:val="392c69"/>
              </w:rPr>
              <w:t xml:space="preserve">от 11.06.2020 </w:t>
            </w:r>
            <w:hyperlink w:history="0" r:id="rId1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N 982</w:t>
              </w:r>
            </w:hyperlink>
            <w:r>
              <w:rPr>
                <w:sz w:val="20"/>
                <w:color w:val="392c69"/>
              </w:rPr>
              <w:t xml:space="preserve">, от 03.11.2020 </w:t>
            </w:r>
            <w:hyperlink w:history="0" r:id="rId18" w:tooltip="Постановление администрации Петушинского района от 03.11.2020 N 1799 &quot;О внесении изменений в постановление администрации Петушинского района от 03.12.2019 N 2524&quot; {КонсультантПлюс}">
              <w:r>
                <w:rPr>
                  <w:sz w:val="20"/>
                  <w:color w:val="0000ff"/>
                </w:rPr>
                <w:t xml:space="preserve">N 1799</w:t>
              </w:r>
            </w:hyperlink>
            <w:r>
              <w:rPr>
                <w:sz w:val="20"/>
                <w:color w:val="392c69"/>
              </w:rPr>
              <w:t xml:space="preserve">, от 09.09.2021 </w:t>
            </w:r>
            <w:hyperlink w:history="0" r:id="rId19"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N 1457</w:t>
              </w:r>
            </w:hyperlink>
            <w:r>
              <w:rPr>
                <w:sz w:val="20"/>
                <w:color w:val="392c69"/>
              </w:rPr>
              <w:t xml:space="preserve">,</w:t>
            </w:r>
          </w:p>
          <w:p>
            <w:pPr>
              <w:pStyle w:val="0"/>
              <w:jc w:val="center"/>
            </w:pPr>
            <w:r>
              <w:rPr>
                <w:sz w:val="20"/>
                <w:color w:val="392c69"/>
              </w:rPr>
              <w:t xml:space="preserve">от 07.04.2022 </w:t>
            </w:r>
            <w:hyperlink w:history="0" r:id="rId20" w:tooltip="Постановление администрации Петушинского района от 07.04.2022 N 912 &quot;О внесении изменений в постановление администрации Петушинского района от 03.12.2019 N 2524&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системе оплаты труда распространяется на работников муниципальных учреждений физкультурно-спортивной направленности муниципального образования "Петушинский район" (далее - Учреждение).</w:t>
      </w:r>
    </w:p>
    <w:p>
      <w:pPr>
        <w:pStyle w:val="0"/>
        <w:spacing w:before="200" w:line-rule="auto"/>
        <w:ind w:firstLine="540"/>
        <w:jc w:val="both"/>
      </w:pPr>
      <w:r>
        <w:rPr>
          <w:sz w:val="20"/>
        </w:rPr>
        <w:t xml:space="preserve">1.2. Система оплаты труда (далее - СОТ) работников Учреждений устанавливается в целях повышения:</w:t>
      </w:r>
    </w:p>
    <w:p>
      <w:pPr>
        <w:pStyle w:val="0"/>
        <w:spacing w:before="200" w:line-rule="auto"/>
        <w:ind w:firstLine="540"/>
        <w:jc w:val="both"/>
      </w:pPr>
      <w:r>
        <w:rPr>
          <w:sz w:val="20"/>
        </w:rPr>
        <w:t xml:space="preserve">- эффективности работы;</w:t>
      </w:r>
    </w:p>
    <w:p>
      <w:pPr>
        <w:pStyle w:val="0"/>
        <w:spacing w:before="200" w:line-rule="auto"/>
        <w:ind w:firstLine="540"/>
        <w:jc w:val="both"/>
      </w:pPr>
      <w:r>
        <w:rPr>
          <w:sz w:val="20"/>
        </w:rPr>
        <w:t xml:space="preserve">- уровня реального содержания заработной платы работников Учреждений;</w:t>
      </w:r>
    </w:p>
    <w:p>
      <w:pPr>
        <w:pStyle w:val="0"/>
        <w:spacing w:before="200" w:line-rule="auto"/>
        <w:ind w:firstLine="540"/>
        <w:jc w:val="both"/>
      </w:pPr>
      <w:r>
        <w:rPr>
          <w:sz w:val="20"/>
        </w:rPr>
        <w:t xml:space="preserve">- мотивации тренеров и руководящих работников к качественному результату труда;</w:t>
      </w:r>
    </w:p>
    <w:p>
      <w:pPr>
        <w:pStyle w:val="0"/>
        <w:spacing w:before="200" w:line-rule="auto"/>
        <w:ind w:firstLine="540"/>
        <w:jc w:val="both"/>
      </w:pPr>
      <w:r>
        <w:rPr>
          <w:sz w:val="20"/>
        </w:rPr>
        <w:t xml:space="preserve">- кадровой обеспеченности Учреждений, в том числе путем создания условий для привлечения в отрасль высококвалифицированных специалистов.</w:t>
      </w:r>
    </w:p>
    <w:p>
      <w:pPr>
        <w:pStyle w:val="0"/>
        <w:spacing w:before="200" w:line-rule="auto"/>
        <w:ind w:firstLine="540"/>
        <w:jc w:val="both"/>
      </w:pPr>
      <w:r>
        <w:rPr>
          <w:sz w:val="20"/>
        </w:rPr>
        <w:t xml:space="preserve">1.3.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w:t>
      </w:r>
    </w:p>
    <w:p>
      <w:pPr>
        <w:pStyle w:val="0"/>
        <w:spacing w:before="200" w:line-rule="auto"/>
        <w:ind w:firstLine="540"/>
        <w:jc w:val="both"/>
      </w:pPr>
      <w:r>
        <w:rPr>
          <w:sz w:val="20"/>
        </w:rPr>
        <w:t xml:space="preserve">1.4. Заработная плата работников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0"/>
        <w:spacing w:before="200" w:line-rule="auto"/>
        <w:ind w:firstLine="540"/>
        <w:jc w:val="both"/>
      </w:pPr>
      <w:r>
        <w:rPr>
          <w:sz w:val="20"/>
        </w:rPr>
        <w:t xml:space="preserve">1.5. Базовый оклад (базовый должностной оклад), базовая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служащего, входящих в соответствующую профессиональную квалификационную группу, без учета компенсационных, стимулирующих и социальных выплат.</w:t>
      </w:r>
    </w:p>
    <w:p>
      <w:pPr>
        <w:pStyle w:val="0"/>
        <w:jc w:val="both"/>
      </w:pPr>
      <w:r>
        <w:rPr>
          <w:sz w:val="20"/>
        </w:rPr>
      </w:r>
    </w:p>
    <w:p>
      <w:pPr>
        <w:pStyle w:val="2"/>
        <w:outlineLvl w:val="1"/>
        <w:jc w:val="center"/>
      </w:pPr>
      <w:r>
        <w:rPr>
          <w:sz w:val="20"/>
        </w:rPr>
        <w:t xml:space="preserve">2. Порядок установления должностных окладов, ставок</w:t>
      </w:r>
    </w:p>
    <w:p>
      <w:pPr>
        <w:pStyle w:val="2"/>
        <w:jc w:val="center"/>
      </w:pPr>
      <w:r>
        <w:rPr>
          <w:sz w:val="20"/>
        </w:rPr>
        <w:t xml:space="preserve">заработной платы работников Учреждений</w:t>
      </w:r>
    </w:p>
    <w:p>
      <w:pPr>
        <w:pStyle w:val="0"/>
        <w:jc w:val="both"/>
      </w:pPr>
      <w:r>
        <w:rPr>
          <w:sz w:val="20"/>
        </w:rPr>
      </w:r>
    </w:p>
    <w:p>
      <w:pPr>
        <w:pStyle w:val="0"/>
        <w:ind w:firstLine="540"/>
        <w:jc w:val="both"/>
      </w:pPr>
      <w:r>
        <w:rPr>
          <w:sz w:val="20"/>
        </w:rPr>
        <w:t xml:space="preserve">2.1. Размер базового должностного оклада, базовой ставки заработной платы составляет для профессиональной квалификационной группы:</w:t>
      </w:r>
    </w:p>
    <w:p>
      <w:pPr>
        <w:pStyle w:val="0"/>
        <w:spacing w:before="200" w:line-rule="auto"/>
        <w:ind w:firstLine="540"/>
        <w:jc w:val="both"/>
      </w:pPr>
      <w:r>
        <w:rPr>
          <w:sz w:val="20"/>
        </w:rPr>
        <w:t xml:space="preserve">2.1.1. Должностей работников физической культуры и спорта:</w:t>
      </w:r>
    </w:p>
    <w:p>
      <w:pPr>
        <w:pStyle w:val="0"/>
        <w:spacing w:before="200" w:line-rule="auto"/>
        <w:ind w:firstLine="540"/>
        <w:jc w:val="both"/>
      </w:pPr>
      <w:r>
        <w:rPr>
          <w:sz w:val="20"/>
        </w:rPr>
        <w:t xml:space="preserve">- первого уровня - 3630 рублей;</w:t>
      </w:r>
    </w:p>
    <w:p>
      <w:pPr>
        <w:pStyle w:val="0"/>
        <w:spacing w:before="200" w:line-rule="auto"/>
        <w:ind w:firstLine="540"/>
        <w:jc w:val="both"/>
      </w:pPr>
      <w:r>
        <w:rPr>
          <w:sz w:val="20"/>
        </w:rPr>
        <w:t xml:space="preserve">- второго уровня - 7449 рублей;</w:t>
      </w:r>
    </w:p>
    <w:p>
      <w:pPr>
        <w:pStyle w:val="0"/>
        <w:spacing w:before="200" w:line-rule="auto"/>
        <w:ind w:firstLine="540"/>
        <w:jc w:val="both"/>
      </w:pPr>
      <w:r>
        <w:rPr>
          <w:sz w:val="20"/>
        </w:rPr>
        <w:t xml:space="preserve">- третьего уровня - 9109 рублей.</w:t>
      </w:r>
    </w:p>
    <w:p>
      <w:pPr>
        <w:pStyle w:val="0"/>
        <w:jc w:val="both"/>
      </w:pPr>
      <w:r>
        <w:rPr>
          <w:sz w:val="20"/>
        </w:rPr>
        <w:t xml:space="preserve">(подп. 2.1.1 в ред. </w:t>
      </w:r>
      <w:hyperlink w:history="0" r:id="rId21" w:tooltip="Постановление администрации Петушинского района от 07.04.2022 N 91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07.04.2022 N 912)</w:t>
      </w:r>
    </w:p>
    <w:p>
      <w:pPr>
        <w:pStyle w:val="0"/>
        <w:spacing w:before="200" w:line-rule="auto"/>
        <w:ind w:firstLine="540"/>
        <w:jc w:val="both"/>
      </w:pPr>
      <w:r>
        <w:rPr>
          <w:sz w:val="20"/>
        </w:rPr>
        <w:t xml:space="preserve">2.1.2. Общеотраслевые должности служащих:</w:t>
      </w:r>
    </w:p>
    <w:p>
      <w:pPr>
        <w:pStyle w:val="0"/>
        <w:spacing w:before="200" w:line-rule="auto"/>
        <w:ind w:firstLine="540"/>
        <w:jc w:val="both"/>
      </w:pPr>
      <w:r>
        <w:rPr>
          <w:sz w:val="20"/>
        </w:rPr>
        <w:t xml:space="preserve">- первого уровня - 3299 рублей;</w:t>
      </w:r>
    </w:p>
    <w:p>
      <w:pPr>
        <w:pStyle w:val="0"/>
        <w:spacing w:before="200" w:line-rule="auto"/>
        <w:ind w:firstLine="540"/>
        <w:jc w:val="both"/>
      </w:pPr>
      <w:r>
        <w:rPr>
          <w:sz w:val="20"/>
        </w:rPr>
        <w:t xml:space="preserve">- второго уровня - 3455 рублей;</w:t>
      </w:r>
    </w:p>
    <w:p>
      <w:pPr>
        <w:pStyle w:val="0"/>
        <w:spacing w:before="200" w:line-rule="auto"/>
        <w:ind w:firstLine="540"/>
        <w:jc w:val="both"/>
      </w:pPr>
      <w:r>
        <w:rPr>
          <w:sz w:val="20"/>
        </w:rPr>
        <w:t xml:space="preserve">- третьего уровня - 4263 рубля.</w:t>
      </w:r>
    </w:p>
    <w:p>
      <w:pPr>
        <w:pStyle w:val="0"/>
        <w:jc w:val="both"/>
      </w:pPr>
      <w:r>
        <w:rPr>
          <w:sz w:val="20"/>
        </w:rPr>
        <w:t xml:space="preserve">(подп. 2.1.2 в ред. </w:t>
      </w:r>
      <w:hyperlink w:history="0" r:id="rId22" w:tooltip="Постановление администрации Петушинского района от 07.04.2022 N 91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07.04.2022 N 912)</w:t>
      </w:r>
    </w:p>
    <w:p>
      <w:pPr>
        <w:pStyle w:val="0"/>
        <w:spacing w:before="200" w:line-rule="auto"/>
        <w:ind w:firstLine="540"/>
        <w:jc w:val="both"/>
      </w:pPr>
      <w:r>
        <w:rPr>
          <w:sz w:val="20"/>
        </w:rPr>
        <w:t xml:space="preserve">2.1.3. Общеотраслевые профессии рабочих:</w:t>
      </w:r>
    </w:p>
    <w:p>
      <w:pPr>
        <w:pStyle w:val="0"/>
        <w:spacing w:before="200" w:line-rule="auto"/>
        <w:ind w:firstLine="540"/>
        <w:jc w:val="both"/>
      </w:pPr>
      <w:r>
        <w:rPr>
          <w:sz w:val="20"/>
        </w:rPr>
        <w:t xml:space="preserve">- первого уровня - 3044 рубля;</w:t>
      </w:r>
    </w:p>
    <w:p>
      <w:pPr>
        <w:pStyle w:val="0"/>
        <w:spacing w:before="200" w:line-rule="auto"/>
        <w:ind w:firstLine="540"/>
        <w:jc w:val="both"/>
      </w:pPr>
      <w:r>
        <w:rPr>
          <w:sz w:val="20"/>
        </w:rPr>
        <w:t xml:space="preserve">- второго уровня - 3455 рублей.</w:t>
      </w:r>
    </w:p>
    <w:p>
      <w:pPr>
        <w:pStyle w:val="0"/>
        <w:jc w:val="both"/>
      </w:pPr>
      <w:r>
        <w:rPr>
          <w:sz w:val="20"/>
        </w:rPr>
        <w:t xml:space="preserve">(подп. 2.1.3 в ред. </w:t>
      </w:r>
      <w:hyperlink w:history="0" r:id="rId23" w:tooltip="Постановление администрации Петушинского района от 07.04.2022 N 91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07.04.2022 N 912)</w:t>
      </w:r>
    </w:p>
    <w:p>
      <w:pPr>
        <w:pStyle w:val="0"/>
        <w:spacing w:before="200" w:line-rule="auto"/>
        <w:ind w:firstLine="540"/>
        <w:jc w:val="both"/>
      </w:pPr>
      <w:r>
        <w:rPr>
          <w:sz w:val="20"/>
        </w:rPr>
        <w:t xml:space="preserve">2.2. Должностной оклад, ставка заработной платы состоит из базового должностного оклада, базовой ставки заработной платы, последовательно умноженной на повышающие коэффициенты:</w:t>
      </w:r>
    </w:p>
    <w:p>
      <w:pPr>
        <w:pStyle w:val="0"/>
        <w:spacing w:before="200" w:line-rule="auto"/>
        <w:ind w:firstLine="540"/>
        <w:jc w:val="both"/>
      </w:pPr>
      <w:r>
        <w:rPr>
          <w:sz w:val="20"/>
        </w:rPr>
        <w:t xml:space="preserve">- по уровню образования; по стажу работы; за квалификационную категорию для должностей "тренер", "тренер-преподаватель по адаптивной физической культуре"; за наличие почетных (спортивных) званий для должностей "спортсмен" и "спортсмен-инструктор"; по занимаемой должности; по нагрузке; по специфике - для должностей работников физической культуры и спорта;</w:t>
      </w:r>
    </w:p>
    <w:p>
      <w:pPr>
        <w:pStyle w:val="0"/>
        <w:spacing w:before="200" w:line-rule="auto"/>
        <w:ind w:firstLine="540"/>
        <w:jc w:val="both"/>
      </w:pPr>
      <w:r>
        <w:rPr>
          <w:sz w:val="20"/>
        </w:rPr>
        <w:t xml:space="preserve">- по уровню образования; по занимаемой должности; по стажу работы; по специфике - для должностей служащих;</w:t>
      </w:r>
    </w:p>
    <w:p>
      <w:pPr>
        <w:pStyle w:val="0"/>
        <w:spacing w:before="200" w:line-rule="auto"/>
        <w:ind w:firstLine="540"/>
        <w:jc w:val="both"/>
      </w:pPr>
      <w:r>
        <w:rPr>
          <w:sz w:val="20"/>
        </w:rPr>
        <w:t xml:space="preserve">- по занимаемой должности; по стажу работы; по специфике - для профессий рабочих.</w:t>
      </w:r>
    </w:p>
    <w:p>
      <w:pPr>
        <w:pStyle w:val="0"/>
        <w:jc w:val="both"/>
      </w:pPr>
      <w:r>
        <w:rPr>
          <w:sz w:val="20"/>
        </w:rPr>
        <w:t xml:space="preserve">(п. 2.2 в ред. </w:t>
      </w:r>
      <w:hyperlink w:history="0" r:id="rId24"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2.3. Должностные оклады, ставки заработной платы работников Учреждений устанавливаются согласно </w:t>
      </w:r>
      <w:hyperlink w:history="0" w:anchor="P265" w:tooltip="МЕТОДИКА">
        <w:r>
          <w:rPr>
            <w:sz w:val="20"/>
            <w:color w:val="0000ff"/>
          </w:rPr>
          <w:t xml:space="preserve">методике</w:t>
        </w:r>
      </w:hyperlink>
      <w:r>
        <w:rPr>
          <w:sz w:val="20"/>
        </w:rPr>
        <w:t xml:space="preserve"> расчета, изложенной в приложении N 1 к настоящему Положению.</w:t>
      </w:r>
    </w:p>
    <w:p>
      <w:pPr>
        <w:pStyle w:val="0"/>
        <w:spacing w:before="200" w:line-rule="auto"/>
        <w:ind w:firstLine="540"/>
        <w:jc w:val="both"/>
      </w:pPr>
      <w:r>
        <w:rPr>
          <w:sz w:val="20"/>
        </w:rPr>
        <w:t xml:space="preserve">2.4. Оплата труда работников учреждений, которые не предусмотрены настоящим Положением, регулируется соответствующими отраслевыми положениями по оплате труда работников соответствующих муниципальных учреждений с учетом коэффициента специфики согласно </w:t>
      </w:r>
      <w:hyperlink w:history="0" w:anchor="P783" w:tooltip="Таблица N 8">
        <w:r>
          <w:rPr>
            <w:sz w:val="20"/>
            <w:color w:val="0000ff"/>
          </w:rPr>
          <w:t xml:space="preserve">таблице N 8</w:t>
        </w:r>
      </w:hyperlink>
      <w:r>
        <w:rPr>
          <w:sz w:val="20"/>
        </w:rPr>
        <w:t xml:space="preserve">.</w:t>
      </w:r>
    </w:p>
    <w:p>
      <w:pPr>
        <w:pStyle w:val="0"/>
        <w:spacing w:before="200" w:line-rule="auto"/>
        <w:ind w:firstLine="540"/>
        <w:jc w:val="both"/>
      </w:pPr>
      <w:r>
        <w:rPr>
          <w:sz w:val="20"/>
        </w:rPr>
        <w:t xml:space="preserve">Руководителям и специалистам, работающим в сельской местности, базовый оклад (базовый должностной оклад) повышается на 25%.</w:t>
      </w:r>
    </w:p>
    <w:p>
      <w:pPr>
        <w:pStyle w:val="0"/>
        <w:jc w:val="both"/>
      </w:pPr>
      <w:r>
        <w:rPr>
          <w:sz w:val="20"/>
        </w:rPr>
        <w:t xml:space="preserve">(п. 2.4 в ред. </w:t>
      </w:r>
      <w:hyperlink w:history="0" r:id="rId25"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bookmarkStart w:id="84" w:name="P84"/>
    <w:bookmarkEnd w:id="84"/>
    <w:p>
      <w:pPr>
        <w:pStyle w:val="0"/>
        <w:spacing w:before="200" w:line-rule="auto"/>
        <w:ind w:firstLine="540"/>
        <w:jc w:val="both"/>
      </w:pPr>
      <w:r>
        <w:rPr>
          <w:sz w:val="20"/>
        </w:rPr>
        <w:t xml:space="preserve">2.5. Изменение размера должностных окладов, ставок заработной платы работников Учреждений производится:</w:t>
      </w:r>
    </w:p>
    <w:p>
      <w:pPr>
        <w:pStyle w:val="0"/>
        <w:spacing w:before="200" w:line-rule="auto"/>
        <w:ind w:firstLine="540"/>
        <w:jc w:val="both"/>
      </w:pPr>
      <w:r>
        <w:rPr>
          <w:sz w:val="20"/>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должностного оклада, ставки заработной платы;</w:t>
      </w:r>
    </w:p>
    <w:p>
      <w:pPr>
        <w:pStyle w:val="0"/>
        <w:spacing w:before="200" w:line-rule="auto"/>
        <w:ind w:firstLine="540"/>
        <w:jc w:val="both"/>
      </w:pPr>
      <w:r>
        <w:rPr>
          <w:sz w:val="20"/>
        </w:rPr>
        <w:t xml:space="preserve">- при получении образования или восстановлении документов об образовании - со дня представления соответствующего документа;</w:t>
      </w:r>
    </w:p>
    <w:p>
      <w:pPr>
        <w:pStyle w:val="0"/>
        <w:spacing w:before="200" w:line-rule="auto"/>
        <w:ind w:firstLine="540"/>
        <w:jc w:val="both"/>
      </w:pPr>
      <w:r>
        <w:rPr>
          <w:sz w:val="20"/>
        </w:rPr>
        <w:t xml:space="preserve">- при присвоении квалификационной категории - со дня вынесения решения аттестационной комиссией, при присвоении почетного (спортивного) звания - со дня подписания приказа Комитетом по физической культуре, спорту и молодежной политике администрации Петушинского района (вторая и третья квалификационные категории) или департаментом по физической культуре и спорту администрации Владимирской области (первая и высшая квалификационные категории);</w:t>
      </w:r>
    </w:p>
    <w:p>
      <w:pPr>
        <w:pStyle w:val="0"/>
        <w:jc w:val="both"/>
      </w:pPr>
      <w:r>
        <w:rPr>
          <w:sz w:val="20"/>
        </w:rPr>
        <w:t xml:space="preserve">(в ред. </w:t>
      </w:r>
      <w:hyperlink w:history="0" r:id="rId26"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 при присуждении ученой степени кандидата наук - со дня вынесения решения о выдаче диплома;</w:t>
      </w:r>
    </w:p>
    <w:p>
      <w:pPr>
        <w:pStyle w:val="0"/>
        <w:spacing w:before="200" w:line-rule="auto"/>
        <w:ind w:firstLine="540"/>
        <w:jc w:val="both"/>
      </w:pPr>
      <w:r>
        <w:rPr>
          <w:sz w:val="20"/>
        </w:rPr>
        <w:t xml:space="preserve">- при присуждении ученой степени доктора наук - со дня присуждения ученой степени доктора наук.</w:t>
      </w:r>
    </w:p>
    <w:p>
      <w:pPr>
        <w:pStyle w:val="0"/>
        <w:spacing w:before="200" w:line-rule="auto"/>
        <w:ind w:firstLine="540"/>
        <w:jc w:val="both"/>
      </w:pPr>
      <w:r>
        <w:rPr>
          <w:sz w:val="20"/>
        </w:rPr>
        <w:t xml:space="preserve">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pPr>
        <w:pStyle w:val="0"/>
        <w:spacing w:before="200" w:line-rule="auto"/>
        <w:ind w:firstLine="540"/>
        <w:jc w:val="both"/>
      </w:pPr>
      <w:r>
        <w:rPr>
          <w:sz w:val="20"/>
        </w:rPr>
        <w:t xml:space="preserve">2.6. Руководители Учреждений обязаны:</w:t>
      </w:r>
    </w:p>
    <w:p>
      <w:pPr>
        <w:pStyle w:val="0"/>
        <w:spacing w:before="200" w:line-rule="auto"/>
        <w:ind w:firstLine="540"/>
        <w:jc w:val="both"/>
      </w:pPr>
      <w:r>
        <w:rPr>
          <w:sz w:val="20"/>
        </w:rPr>
        <w:t xml:space="preserve">- проверять документы об образовании и стаже педагогической работы (работы по специальности в определенной должности) тренеров, других работников, устанавливать им размеры должностных окладов, ставок заработной платы;</w:t>
      </w:r>
    </w:p>
    <w:p>
      <w:pPr>
        <w:pStyle w:val="0"/>
        <w:spacing w:before="200" w:line-rule="auto"/>
        <w:ind w:firstLine="540"/>
        <w:jc w:val="both"/>
      </w:pPr>
      <w:r>
        <w:rPr>
          <w:sz w:val="20"/>
        </w:rPr>
        <w:t xml:space="preserve">- ежегодно составлять и утверждать на работников, выполняющих тренерскую работу без занятия штатной должности (включая работников, выполняющих эту работу в том же Учреждении помимо основной работы), тарификационные </w:t>
      </w:r>
      <w:hyperlink w:history="0" w:anchor="P907" w:tooltip="ТАРИФИКАЦИОННЫЙ СПИСОК">
        <w:r>
          <w:rPr>
            <w:sz w:val="20"/>
            <w:color w:val="0000ff"/>
          </w:rPr>
          <w:t xml:space="preserve">списки</w:t>
        </w:r>
      </w:hyperlink>
      <w:r>
        <w:rPr>
          <w:sz w:val="20"/>
        </w:rPr>
        <w:t xml:space="preserve"> согласно приложению N 3 к настоящему Положению;</w:t>
      </w:r>
    </w:p>
    <w:p>
      <w:pPr>
        <w:pStyle w:val="0"/>
        <w:spacing w:before="200" w:line-rule="auto"/>
        <w:ind w:firstLine="540"/>
        <w:jc w:val="both"/>
      </w:pPr>
      <w:r>
        <w:rPr>
          <w:sz w:val="20"/>
        </w:rPr>
        <w:t xml:space="preserve">- в случаях, предусмотренных </w:t>
      </w:r>
      <w:hyperlink w:history="0" w:anchor="P84" w:tooltip="2.5. Изменение размера должностных окладов, ставок заработной платы работников Учреждений производится:">
        <w:r>
          <w:rPr>
            <w:sz w:val="20"/>
            <w:color w:val="0000ff"/>
          </w:rPr>
          <w:t xml:space="preserve">п. 2.5</w:t>
        </w:r>
      </w:hyperlink>
      <w:r>
        <w:rPr>
          <w:sz w:val="20"/>
        </w:rPr>
        <w:t xml:space="preserve"> настоящего Положения, вносить соответствующие изменения в тарификационные списки;</w:t>
      </w:r>
    </w:p>
    <w:p>
      <w:pPr>
        <w:pStyle w:val="0"/>
        <w:spacing w:before="200" w:line-rule="auto"/>
        <w:ind w:firstLine="540"/>
        <w:jc w:val="both"/>
      </w:pPr>
      <w:r>
        <w:rPr>
          <w:sz w:val="20"/>
        </w:rPr>
        <w:t xml:space="preserve">- нести ответственность за своевременное и правильное определение размеров заработной платы работников Учреждений.</w:t>
      </w:r>
    </w:p>
    <w:p>
      <w:pPr>
        <w:pStyle w:val="0"/>
        <w:jc w:val="both"/>
      </w:pPr>
      <w:r>
        <w:rPr>
          <w:sz w:val="20"/>
        </w:rPr>
      </w:r>
    </w:p>
    <w:p>
      <w:pPr>
        <w:pStyle w:val="2"/>
        <w:outlineLvl w:val="1"/>
        <w:jc w:val="center"/>
      </w:pPr>
      <w:r>
        <w:rPr>
          <w:sz w:val="20"/>
        </w:rPr>
        <w:t xml:space="preserve">3. Особенности установления объема нагрузки в учреждениях,</w:t>
      </w:r>
    </w:p>
    <w:p>
      <w:pPr>
        <w:pStyle w:val="2"/>
        <w:jc w:val="center"/>
      </w:pPr>
      <w:r>
        <w:rPr>
          <w:sz w:val="20"/>
        </w:rPr>
        <w:t xml:space="preserve">осуществляющих спортивную подготовку</w:t>
      </w:r>
    </w:p>
    <w:p>
      <w:pPr>
        <w:pStyle w:val="0"/>
        <w:jc w:val="center"/>
      </w:pPr>
      <w:r>
        <w:rPr>
          <w:sz w:val="20"/>
        </w:rPr>
        <w:t xml:space="preserve">(в ред. </w:t>
      </w:r>
      <w:hyperlink w:history="0" r:id="rId2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p>
      <w:pPr>
        <w:pStyle w:val="0"/>
        <w:ind w:firstLine="540"/>
        <w:jc w:val="both"/>
      </w:pPr>
      <w:r>
        <w:rPr>
          <w:sz w:val="20"/>
        </w:rPr>
        <w:t xml:space="preserve">3.1. Объем нагрузки тренеров устанавливается исходя из количества занимающихся на каждом этапе подготовки по избранному виду спорта, закрепленных за работником в соответствии с тарификационным списком (для тренеров учреждений, осуществляющих реализацию программ спортивной подготовки).</w:t>
      </w:r>
    </w:p>
    <w:p>
      <w:pPr>
        <w:pStyle w:val="0"/>
        <w:spacing w:before="200" w:line-rule="auto"/>
        <w:ind w:firstLine="540"/>
        <w:jc w:val="both"/>
      </w:pPr>
      <w:r>
        <w:rPr>
          <w:sz w:val="20"/>
        </w:rPr>
        <w:t xml:space="preserve">Нагрузка тренеров и других работников, ведущих тренерскую работу помимо основной работы, устанавливается руководителем учреждения на год.</w:t>
      </w:r>
    </w:p>
    <w:p>
      <w:pPr>
        <w:pStyle w:val="0"/>
        <w:spacing w:before="200" w:line-rule="auto"/>
        <w:ind w:firstLine="540"/>
        <w:jc w:val="both"/>
      </w:pPr>
      <w:r>
        <w:rPr>
          <w:sz w:val="20"/>
        </w:rPr>
        <w:t xml:space="preserve">Продолжительность рабочего времени, при его суммированном учете, не может превышать норму рабочего времени, установленную Трудовым </w:t>
      </w:r>
      <w:hyperlink w:history="0" r:id="rId2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Продолжительность рабочего времени для тренеров и инструкторов-методистов, осуществляющих спортивную подготовку, устанавливается исходя из продолжительности рабочего времени 40 часов в неделю.</w:t>
      </w:r>
    </w:p>
    <w:p>
      <w:pPr>
        <w:pStyle w:val="0"/>
        <w:spacing w:before="200" w:line-rule="auto"/>
        <w:ind w:firstLine="540"/>
        <w:jc w:val="both"/>
      </w:pPr>
      <w:r>
        <w:rPr>
          <w:sz w:val="20"/>
        </w:rPr>
        <w:t xml:space="preserve">Для тренеров, осуществляющих спортивную подготовку, норма непосредственно тренерской работы за ставку заработной платы определяется в размере 24 часа в неделю.</w:t>
      </w:r>
    </w:p>
    <w:p>
      <w:pPr>
        <w:pStyle w:val="0"/>
        <w:spacing w:before="200" w:line-rule="auto"/>
        <w:ind w:firstLine="540"/>
        <w:jc w:val="both"/>
      </w:pPr>
      <w:r>
        <w:rPr>
          <w:sz w:val="20"/>
        </w:rPr>
        <w:t xml:space="preserve">Не считается совместительством и не требует заключения нового трудового договора непосредственно тренерская работа свыше 24 часов, осуществляемая в одной и той же организации в пределах установленной продолжительности рабочего времени.</w:t>
      </w:r>
    </w:p>
    <w:p>
      <w:pPr>
        <w:pStyle w:val="0"/>
        <w:spacing w:before="200" w:line-rule="auto"/>
        <w:ind w:firstLine="540"/>
        <w:jc w:val="both"/>
      </w:pPr>
      <w:r>
        <w:rPr>
          <w:sz w:val="20"/>
        </w:rPr>
        <w:t xml:space="preserve">Норма часов тренерской работы за ставку заработной платы устанавливается в астрономических часах, в т.ч. при установлении коротких перерывов между занятиями продолжительностью 15 - 20 минут.</w:t>
      </w:r>
    </w:p>
    <w:p>
      <w:pPr>
        <w:pStyle w:val="0"/>
        <w:spacing w:before="200" w:line-rule="auto"/>
        <w:ind w:firstLine="540"/>
        <w:jc w:val="both"/>
      </w:pPr>
      <w:r>
        <w:rPr>
          <w:sz w:val="20"/>
        </w:rPr>
        <w:t xml:space="preserve">В зависимости от занимаемой должности в рабочее время работников включается проведение тренировочных мероприятий, индивидуальная работа с занимающимися,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тренировочных, физкультурно-оздоровительных, спортивных, творческих и иных мероприятий, проводимых с занимающимися.</w:t>
      </w:r>
    </w:p>
    <w:p>
      <w:pPr>
        <w:pStyle w:val="0"/>
        <w:spacing w:before="200" w:line-rule="auto"/>
        <w:ind w:firstLine="540"/>
        <w:jc w:val="both"/>
      </w:pPr>
      <w:r>
        <w:rPr>
          <w:sz w:val="20"/>
        </w:rPr>
        <w:t xml:space="preserve">Под тренерской нагрузкой работников следует понимать тренерскую работу, выполняемую во взаимодействии с занимающимися по видам спорта, установленную программой спортивной подготовки (индивидуальным планом подготовки), текущий контроль ее выполнения.</w:t>
      </w:r>
    </w:p>
    <w:p>
      <w:pPr>
        <w:pStyle w:val="0"/>
        <w:spacing w:before="200" w:line-rule="auto"/>
        <w:ind w:firstLine="540"/>
        <w:jc w:val="both"/>
      </w:pPr>
      <w:r>
        <w:rPr>
          <w:sz w:val="20"/>
        </w:rPr>
        <w:t xml:space="preserve">Объем тренерской нагрузки работников определяется ежегодно на начало тренировочного периода (спортивного сезона) и устанавливается распорядительным актом организации.</w:t>
      </w:r>
    </w:p>
    <w:p>
      <w:pPr>
        <w:pStyle w:val="0"/>
        <w:spacing w:before="200" w:line-rule="auto"/>
        <w:ind w:firstLine="540"/>
        <w:jc w:val="both"/>
      </w:pPr>
      <w:r>
        <w:rPr>
          <w:sz w:val="20"/>
        </w:rPr>
        <w:t xml:space="preserve">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изменения, связанного с количеством часов по планам, графикам спортивной подготовки, сокращением количества занимающихся, групп.</w:t>
      </w:r>
    </w:p>
    <w:p>
      <w:pPr>
        <w:pStyle w:val="0"/>
        <w:spacing w:before="200" w:line-rule="auto"/>
        <w:ind w:firstLine="540"/>
        <w:jc w:val="both"/>
      </w:pPr>
      <w:r>
        <w:rPr>
          <w:sz w:val="20"/>
        </w:rPr>
        <w:t xml:space="preserve">Об изменениях объема тренерской нагрузки (увеличения или снижения), а также о причинах, вызвавших необходимость таких изменений, работодатель обязан уведомить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0"/>
        <w:spacing w:before="200" w:line-rule="auto"/>
        <w:ind w:firstLine="540"/>
        <w:jc w:val="both"/>
      </w:pPr>
      <w:r>
        <w:rPr>
          <w:sz w:val="20"/>
        </w:rPr>
        <w:t xml:space="preserve">3.2.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В соответствии со </w:t>
      </w:r>
      <w:hyperlink w:history="0" r:id="rId29"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284</w:t>
        </w:r>
      </w:hyperlink>
      <w:r>
        <w:rPr>
          <w:sz w:val="20"/>
        </w:rPr>
        <w:t xml:space="preserve"> Трудового кодекса Российской Федерации продолжительность рабочего времени при работе по совместительству не должна превышать четырех часов в день.</w:t>
      </w:r>
    </w:p>
    <w:p>
      <w:pPr>
        <w:pStyle w:val="0"/>
        <w:spacing w:before="200" w:line-rule="auto"/>
        <w:ind w:firstLine="540"/>
        <w:jc w:val="both"/>
      </w:pPr>
      <w:r>
        <w:rPr>
          <w:sz w:val="20"/>
        </w:rPr>
        <w:t xml:space="preserve">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pPr>
        <w:pStyle w:val="0"/>
        <w:spacing w:before="200" w:line-rule="auto"/>
        <w:ind w:firstLine="540"/>
        <w:jc w:val="both"/>
      </w:pPr>
      <w:r>
        <w:rPr>
          <w:sz w:val="20"/>
        </w:rPr>
        <w:t xml:space="preserve">3.3. Конкретные трудовые (должностные) обязанности работников определяются трудовыми договорами (дополнительными соглашениями к трудовому договору) и должностными инструкциями.</w:t>
      </w:r>
    </w:p>
    <w:p>
      <w:pPr>
        <w:pStyle w:val="0"/>
        <w:spacing w:before="200" w:line-rule="auto"/>
        <w:ind w:firstLine="540"/>
        <w:jc w:val="both"/>
      </w:pPr>
      <w:r>
        <w:rPr>
          <w:sz w:val="20"/>
        </w:rPr>
        <w:t xml:space="preserve">3.4. Предельный объем тренерской нагрузки, которая может выполняться в том же учреждении руководителем учреждения, определяется приказом (распоряжением) учредителя учреждения, а других работников, ведущих ее помимо основной работы (включая заместителей руководителя), - руководителем учреждения. Тренерская работа в том же учреждении для указанных работников является внутренним совместительством.</w:t>
      </w:r>
    </w:p>
    <w:p>
      <w:pPr>
        <w:pStyle w:val="0"/>
        <w:jc w:val="both"/>
      </w:pPr>
      <w:r>
        <w:rPr>
          <w:sz w:val="20"/>
        </w:rPr>
      </w:r>
    </w:p>
    <w:p>
      <w:pPr>
        <w:pStyle w:val="2"/>
        <w:outlineLvl w:val="1"/>
        <w:jc w:val="center"/>
      </w:pPr>
      <w:r>
        <w:rPr>
          <w:sz w:val="20"/>
        </w:rPr>
        <w:t xml:space="preserve">4. Порядок и условия почасовой оплаты труда</w:t>
      </w:r>
    </w:p>
    <w:p>
      <w:pPr>
        <w:pStyle w:val="0"/>
        <w:jc w:val="both"/>
      </w:pPr>
      <w:r>
        <w:rPr>
          <w:sz w:val="20"/>
        </w:rPr>
      </w:r>
    </w:p>
    <w:p>
      <w:pPr>
        <w:pStyle w:val="0"/>
        <w:ind w:firstLine="540"/>
        <w:jc w:val="both"/>
      </w:pPr>
      <w:r>
        <w:rPr>
          <w:sz w:val="20"/>
        </w:rPr>
        <w:t xml:space="preserve">Исключен. - </w:t>
      </w:r>
      <w:hyperlink w:history="0" r:id="rId30"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Постановление</w:t>
        </w:r>
      </w:hyperlink>
      <w:r>
        <w:rPr>
          <w:sz w:val="20"/>
        </w:rPr>
        <w:t xml:space="preserve"> администрации Петушинского района от 11.06.2020 N 982.</w:t>
      </w:r>
    </w:p>
    <w:p>
      <w:pPr>
        <w:pStyle w:val="0"/>
        <w:jc w:val="both"/>
      </w:pPr>
      <w:r>
        <w:rPr>
          <w:sz w:val="20"/>
        </w:rPr>
      </w:r>
    </w:p>
    <w:p>
      <w:pPr>
        <w:pStyle w:val="2"/>
        <w:outlineLvl w:val="1"/>
        <w:jc w:val="center"/>
      </w:pPr>
      <w:r>
        <w:rPr>
          <w:sz w:val="20"/>
        </w:rPr>
        <w:t xml:space="preserve">5. Выплаты компенсационного характера</w:t>
      </w:r>
    </w:p>
    <w:p>
      <w:pPr>
        <w:pStyle w:val="0"/>
        <w:jc w:val="both"/>
      </w:pPr>
      <w:r>
        <w:rPr>
          <w:sz w:val="20"/>
        </w:rPr>
      </w:r>
    </w:p>
    <w:p>
      <w:pPr>
        <w:pStyle w:val="0"/>
        <w:ind w:firstLine="540"/>
        <w:jc w:val="both"/>
      </w:pPr>
      <w:r>
        <w:rPr>
          <w:sz w:val="20"/>
        </w:rPr>
        <w:t xml:space="preserve">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pPr>
        <w:pStyle w:val="0"/>
        <w:spacing w:before="200" w:line-rule="auto"/>
        <w:ind w:firstLine="540"/>
        <w:jc w:val="both"/>
      </w:pPr>
      <w:r>
        <w:rPr>
          <w:sz w:val="20"/>
        </w:rPr>
        <w:t xml:space="preserve">5.2. Выплаты компенсационного характера устанавливаются к должностным окладам, ставкам заработной платы работников.</w:t>
      </w:r>
    </w:p>
    <w:p>
      <w:pPr>
        <w:pStyle w:val="0"/>
        <w:spacing w:before="200" w:line-rule="auto"/>
        <w:ind w:firstLine="540"/>
        <w:jc w:val="both"/>
      </w:pPr>
      <w:r>
        <w:rPr>
          <w:sz w:val="20"/>
        </w:rPr>
        <w:t xml:space="preserve">5.3. Выплаты компенсационного характера включают в себя:</w:t>
      </w:r>
    </w:p>
    <w:p>
      <w:pPr>
        <w:pStyle w:val="0"/>
        <w:spacing w:before="200" w:line-rule="auto"/>
        <w:ind w:firstLine="540"/>
        <w:jc w:val="both"/>
      </w:pPr>
      <w:r>
        <w:rPr>
          <w:sz w:val="20"/>
        </w:rPr>
        <w:t xml:space="preserve">- выплаты работникам, занятым на тяжелых работах, работах с вредными и (или) опасными и иными особыми условиями труда;</w:t>
      </w:r>
    </w:p>
    <w:p>
      <w:pPr>
        <w:pStyle w:val="0"/>
        <w:spacing w:before="200" w:line-rule="auto"/>
        <w:ind w:firstLine="540"/>
        <w:jc w:val="both"/>
      </w:pPr>
      <w:r>
        <w:rPr>
          <w:sz w:val="20"/>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0"/>
        <w:spacing w:before="200" w:line-rule="auto"/>
        <w:ind w:firstLine="540"/>
        <w:jc w:val="both"/>
      </w:pPr>
      <w:r>
        <w:rPr>
          <w:sz w:val="20"/>
        </w:rPr>
        <w:t xml:space="preserve">5.4. Выплаты работникам, занятым на тяжелых работах, работах с вредными и (или) опасными и иными особыми условиями труда, производятся по результатам специальной оценки условий труда в размере не менее 4% должностного оклада, установленного для различных видов работ с нормальными условиями труда.</w:t>
      </w:r>
    </w:p>
    <w:p>
      <w:pPr>
        <w:pStyle w:val="0"/>
        <w:spacing w:before="200" w:line-rule="auto"/>
        <w:ind w:firstLine="540"/>
        <w:jc w:val="both"/>
      </w:pPr>
      <w:r>
        <w:rPr>
          <w:sz w:val="20"/>
        </w:rPr>
        <w:t xml:space="preserve">Конкретные размеры повышения оплаты труда работникам устанавливаются работодателем с учетом мнения представительного органа работников в порядке, установленном </w:t>
      </w:r>
      <w:hyperlink w:history="0" r:id="rId3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статьей 372</w:t>
        </w:r>
      </w:hyperlink>
      <w:r>
        <w:rPr>
          <w:sz w:val="20"/>
        </w:rPr>
        <w:t xml:space="preserve"> Трудового кодекса Российской Федерации для принятия локальных нормативных актов либо коллективным договором, трудовым договором.</w:t>
      </w:r>
    </w:p>
    <w:p>
      <w:pPr>
        <w:pStyle w:val="0"/>
        <w:spacing w:before="200" w:line-rule="auto"/>
        <w:ind w:firstLine="540"/>
        <w:jc w:val="both"/>
      </w:pPr>
      <w:r>
        <w:rPr>
          <w:sz w:val="20"/>
        </w:rPr>
        <w:t xml:space="preserve">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pPr>
        <w:pStyle w:val="0"/>
        <w:spacing w:before="200" w:line-rule="auto"/>
        <w:ind w:firstLine="540"/>
        <w:jc w:val="both"/>
      </w:pPr>
      <w:r>
        <w:rPr>
          <w:sz w:val="20"/>
        </w:rPr>
        <w:t xml:space="preserve">5.5.1. Повышение оплаты труда за работу в ночное время производится работникам Учреждения за каждый час работы в ночное время.</w:t>
      </w:r>
    </w:p>
    <w:p>
      <w:pPr>
        <w:pStyle w:val="0"/>
        <w:spacing w:before="200" w:line-rule="auto"/>
        <w:ind w:firstLine="540"/>
        <w:jc w:val="both"/>
      </w:pPr>
      <w:r>
        <w:rPr>
          <w:sz w:val="20"/>
        </w:rPr>
        <w:t xml:space="preserve">Минимальный размер повышения оплаты труда за работу в ночное время составляет 20% часовой тарифной ставки (оклада (должностного оклада), рассчитанного за час работы) за каждый час работы в ночное время.</w:t>
      </w:r>
    </w:p>
    <w:p>
      <w:pPr>
        <w:pStyle w:val="0"/>
        <w:spacing w:before="200" w:line-rule="auto"/>
        <w:ind w:firstLine="540"/>
        <w:jc w:val="both"/>
      </w:pPr>
      <w:r>
        <w:rPr>
          <w:sz w:val="20"/>
        </w:rPr>
        <w:t xml:space="preserve">Ночным считается время с 22 часов до 6 часов.</w:t>
      </w:r>
    </w:p>
    <w:p>
      <w:pPr>
        <w:pStyle w:val="0"/>
        <w:spacing w:before="200" w:line-rule="auto"/>
        <w:ind w:firstLine="540"/>
        <w:jc w:val="both"/>
      </w:pPr>
      <w:r>
        <w:rPr>
          <w:sz w:val="20"/>
        </w:rPr>
        <w:t xml:space="preserve">Конкретный размер повышения оплаты труда работников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w:t>
      </w:r>
    </w:p>
    <w:p>
      <w:pPr>
        <w:pStyle w:val="0"/>
        <w:spacing w:before="200" w:line-rule="auto"/>
        <w:ind w:firstLine="540"/>
        <w:jc w:val="both"/>
      </w:pPr>
      <w:r>
        <w:rPr>
          <w:sz w:val="20"/>
        </w:rPr>
        <w:t xml:space="preserve">5.5.2. 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0"/>
        <w:spacing w:before="200" w:line-rule="auto"/>
        <w:ind w:firstLine="540"/>
        <w:jc w:val="both"/>
      </w:pPr>
      <w:r>
        <w:rPr>
          <w:sz w:val="20"/>
        </w:rPr>
        <w:t xml:space="preserve">5.5.3.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0"/>
        <w:spacing w:before="200" w:line-rule="auto"/>
        <w:ind w:firstLine="540"/>
        <w:jc w:val="both"/>
      </w:pPr>
      <w:r>
        <w:rPr>
          <w:sz w:val="20"/>
        </w:rPr>
        <w:t xml:space="preserve">Размер доплаты устанавливается по соглашению сторон трудового договора с учетом содержания и (или) объема дополнительной работы.</w:t>
      </w:r>
    </w:p>
    <w:p>
      <w:pPr>
        <w:pStyle w:val="0"/>
        <w:spacing w:before="200" w:line-rule="auto"/>
        <w:ind w:firstLine="540"/>
        <w:jc w:val="both"/>
      </w:pPr>
      <w:r>
        <w:rPr>
          <w:sz w:val="20"/>
        </w:rPr>
        <w:t xml:space="preserve">5.5.4.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0"/>
        <w:spacing w:before="200" w:line-rule="auto"/>
        <w:ind w:firstLine="540"/>
        <w:jc w:val="both"/>
      </w:pPr>
      <w:r>
        <w:rPr>
          <w:sz w:val="20"/>
        </w:rPr>
        <w:t xml:space="preserve">5.5.5. Работа в выходной или нерабочий праздничный день оплачивается не менее чем в двойном размере:</w:t>
      </w:r>
    </w:p>
    <w:p>
      <w:pPr>
        <w:pStyle w:val="0"/>
        <w:spacing w:before="200" w:line-rule="auto"/>
        <w:ind w:firstLine="540"/>
        <w:jc w:val="both"/>
      </w:pPr>
      <w:r>
        <w:rPr>
          <w:sz w:val="20"/>
        </w:rPr>
        <w:t xml:space="preserve">- работникам, труд которых оплачивается по дневным и часовым тарифным ставкам, в размере не менее двойной дневной или часовой тарифной ставки;</w:t>
      </w:r>
    </w:p>
    <w:p>
      <w:pPr>
        <w:pStyle w:val="0"/>
        <w:spacing w:before="200" w:line-rule="auto"/>
        <w:ind w:firstLine="540"/>
        <w:jc w:val="both"/>
      </w:pPr>
      <w:r>
        <w:rPr>
          <w:sz w:val="20"/>
        </w:rPr>
        <w:t xml:space="preserve">- работникам, получающим оклад (должностной оклад),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0"/>
        <w:spacing w:before="200" w:line-rule="auto"/>
        <w:ind w:firstLine="540"/>
        <w:jc w:val="both"/>
      </w:pPr>
      <w:r>
        <w:rPr>
          <w:sz w:val="20"/>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трудовым договором.</w:t>
      </w:r>
    </w:p>
    <w:p>
      <w:pPr>
        <w:pStyle w:val="0"/>
        <w:spacing w:before="200" w:line-rule="auto"/>
        <w:ind w:firstLine="540"/>
        <w:jc w:val="both"/>
      </w:pPr>
      <w:r>
        <w:rPr>
          <w:sz w:val="2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0"/>
        <w:spacing w:before="200" w:line-rule="auto"/>
        <w:ind w:firstLine="540"/>
        <w:jc w:val="both"/>
      </w:pPr>
      <w:r>
        <w:rPr>
          <w:sz w:val="20"/>
        </w:rPr>
        <w:t xml:space="preserve">5.6. Переработка рабочего времени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5.7 - 5.8. Исключены. - </w:t>
      </w:r>
      <w:hyperlink w:history="0" r:id="rId32"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Постановление</w:t>
        </w:r>
      </w:hyperlink>
      <w:r>
        <w:rPr>
          <w:sz w:val="20"/>
        </w:rPr>
        <w:t xml:space="preserve"> администрации Петушинского района от 11.06.2020 N 982.</w:t>
      </w:r>
    </w:p>
    <w:p>
      <w:pPr>
        <w:pStyle w:val="0"/>
        <w:jc w:val="both"/>
      </w:pPr>
      <w:r>
        <w:rPr>
          <w:sz w:val="20"/>
        </w:rPr>
      </w:r>
    </w:p>
    <w:p>
      <w:pPr>
        <w:pStyle w:val="2"/>
        <w:outlineLvl w:val="1"/>
        <w:jc w:val="center"/>
      </w:pPr>
      <w:r>
        <w:rPr>
          <w:sz w:val="20"/>
        </w:rPr>
        <w:t xml:space="preserve">6. Выплаты стимулирующего характера</w:t>
      </w:r>
    </w:p>
    <w:p>
      <w:pPr>
        <w:pStyle w:val="0"/>
        <w:jc w:val="both"/>
      </w:pPr>
      <w:r>
        <w:rPr>
          <w:sz w:val="20"/>
        </w:rPr>
      </w:r>
    </w:p>
    <w:p>
      <w:pPr>
        <w:pStyle w:val="0"/>
        <w:ind w:firstLine="540"/>
        <w:jc w:val="both"/>
      </w:pPr>
      <w:r>
        <w:rPr>
          <w:sz w:val="20"/>
        </w:rPr>
        <w:t xml:space="preserve">6.1. Выплаты стимулирующего характера, размеры и условия их осуществления устанавливаются к должностным окладам, ставкам заработной платы работников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p>
    <w:p>
      <w:pPr>
        <w:pStyle w:val="0"/>
        <w:spacing w:before="200" w:line-rule="auto"/>
        <w:ind w:firstLine="540"/>
        <w:jc w:val="both"/>
      </w:pPr>
      <w:r>
        <w:rPr>
          <w:sz w:val="20"/>
        </w:rPr>
        <w:t xml:space="preserve">6.2. Выплаты стимулирующего характера включают в себя:</w:t>
      </w:r>
    </w:p>
    <w:p>
      <w:pPr>
        <w:pStyle w:val="0"/>
        <w:spacing w:before="200" w:line-rule="auto"/>
        <w:ind w:firstLine="540"/>
        <w:jc w:val="both"/>
      </w:pPr>
      <w:r>
        <w:rPr>
          <w:sz w:val="20"/>
        </w:rPr>
        <w:t xml:space="preserve">- выплаты за интенсивность и высокие результаты работы;</w:t>
      </w:r>
    </w:p>
    <w:p>
      <w:pPr>
        <w:pStyle w:val="0"/>
        <w:spacing w:before="200" w:line-rule="auto"/>
        <w:ind w:firstLine="540"/>
        <w:jc w:val="both"/>
      </w:pPr>
      <w:r>
        <w:rPr>
          <w:sz w:val="20"/>
        </w:rPr>
        <w:t xml:space="preserve">- выплаты за качество выполняемых работ;</w:t>
      </w:r>
    </w:p>
    <w:p>
      <w:pPr>
        <w:pStyle w:val="0"/>
        <w:spacing w:before="200" w:line-rule="auto"/>
        <w:ind w:firstLine="540"/>
        <w:jc w:val="both"/>
      </w:pPr>
      <w:r>
        <w:rPr>
          <w:sz w:val="20"/>
        </w:rPr>
        <w:t xml:space="preserve">- премиальные выплаты по итогам работы.</w:t>
      </w:r>
    </w:p>
    <w:p>
      <w:pPr>
        <w:pStyle w:val="0"/>
        <w:spacing w:before="200" w:line-rule="auto"/>
        <w:ind w:firstLine="540"/>
        <w:jc w:val="both"/>
      </w:pPr>
      <w:r>
        <w:rPr>
          <w:sz w:val="20"/>
        </w:rPr>
        <w:t xml:space="preserve">6.3. Выплаты стимулирующего характера осуществляются в пределах бюджетных ассигнований на оплату труда работников организации (не менее 20% фонда оплаты труда), а также средств, поступающих от предпринимательской и иной приносящей доход деятельности, направляемых Учреждением на оплату труда работников.</w:t>
      </w:r>
    </w:p>
    <w:p>
      <w:pPr>
        <w:pStyle w:val="0"/>
        <w:jc w:val="both"/>
      </w:pPr>
      <w:r>
        <w:rPr>
          <w:sz w:val="20"/>
        </w:rPr>
        <w:t xml:space="preserve">(в ред. </w:t>
      </w:r>
      <w:hyperlink w:history="0" r:id="rId33"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6.4. Стимулирующие выплаты работникам за интенсивность и высокие результаты работы рекомендуется устанавливать:</w:t>
      </w:r>
    </w:p>
    <w:p>
      <w:pPr>
        <w:pStyle w:val="0"/>
        <w:spacing w:before="200" w:line-rule="auto"/>
        <w:ind w:firstLine="540"/>
        <w:jc w:val="both"/>
      </w:pPr>
      <w:r>
        <w:rPr>
          <w:sz w:val="20"/>
        </w:rPr>
        <w:t xml:space="preserve">- тренерам, осуществляющим спортивную подготовку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 При установлении стимулирующих выплат учитываются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pPr>
        <w:pStyle w:val="0"/>
        <w:spacing w:before="200" w:line-rule="auto"/>
        <w:ind w:firstLine="540"/>
        <w:jc w:val="both"/>
      </w:pPr>
      <w:r>
        <w:rPr>
          <w:sz w:val="20"/>
        </w:rPr>
        <w:t xml:space="preserve">- тренерам, осуществляющим спортивную подготовку, за переход спортсмена на более высокий этап спортивной подготовки, в том числе в другую организацию, осуществляющую подготовку спортивного резерва для спортивных сборных команд Российской Федерации;</w:t>
      </w:r>
    </w:p>
    <w:p>
      <w:pPr>
        <w:pStyle w:val="0"/>
        <w:spacing w:before="200" w:line-rule="auto"/>
        <w:ind w:firstLine="540"/>
        <w:jc w:val="both"/>
      </w:pPr>
      <w:r>
        <w:rPr>
          <w:sz w:val="20"/>
        </w:rPr>
        <w:t xml:space="preserve">- тренерам, ранее участвовавшим не менее 2 лет в подготовке спортсмена, достигшего высоких результатов в официальных международных и всероссийских спортивных соревнованиях, в том числе и в случаях перехода данного спортсмена в другую организацию, осуществляющую спортивную подготовку;</w:t>
      </w:r>
    </w:p>
    <w:p>
      <w:pPr>
        <w:pStyle w:val="0"/>
        <w:spacing w:before="200" w:line-rule="auto"/>
        <w:ind w:firstLine="540"/>
        <w:jc w:val="both"/>
      </w:pPr>
      <w:r>
        <w:rPr>
          <w:sz w:val="20"/>
        </w:rPr>
        <w:t xml:space="preserve">- тренерам-консультантам, оказывающим практическую помощь тренеру при подготовке спортсмена, достигшего значимого спортивного результата на официальных международных и всероссийских спортивных соревнованиях;</w:t>
      </w:r>
    </w:p>
    <w:p>
      <w:pPr>
        <w:pStyle w:val="0"/>
        <w:spacing w:before="200" w:line-rule="auto"/>
        <w:ind w:firstLine="540"/>
        <w:jc w:val="both"/>
      </w:pPr>
      <w:r>
        <w:rPr>
          <w:sz w:val="20"/>
        </w:rPr>
        <w:t xml:space="preserve">- заместителям руководителя Учреждения, непосредственно отвечающим за организацию подготовки спортсмена, достигшего значимого спортивного результата на официальных международных и всероссийских спортивных соревнованиях;</w:t>
      </w:r>
    </w:p>
    <w:p>
      <w:pPr>
        <w:pStyle w:val="0"/>
        <w:spacing w:before="200" w:line-rule="auto"/>
        <w:ind w:firstLine="540"/>
        <w:jc w:val="both"/>
      </w:pPr>
      <w:r>
        <w:rPr>
          <w:sz w:val="20"/>
        </w:rPr>
        <w:t xml:space="preserve">- иным специалистам, осуществляющим спортивную подготовку, непосредственно не задействованным в организации, реализации и (или) контроле реализации программ спортивной подготовки, но обеспечивающим непрерывный процесс спортивной подготовки (например: административно-управленческий и обслуживающий персонал организации), оказавшим практическую помощь тренеру (тренерам) при подготовке спортсмена, достигшего значимого спортивного результата на официальных международных и всероссийских спортивных соревнованиях.</w:t>
      </w:r>
    </w:p>
    <w:p>
      <w:pPr>
        <w:pStyle w:val="0"/>
        <w:spacing w:before="200" w:line-rule="auto"/>
        <w:ind w:firstLine="540"/>
        <w:jc w:val="both"/>
      </w:pPr>
      <w:r>
        <w:rPr>
          <w:sz w:val="20"/>
        </w:rPr>
        <w:t xml:space="preserve">Стимулирующая выплата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pPr>
        <w:pStyle w:val="0"/>
        <w:spacing w:before="200" w:line-rule="auto"/>
        <w:ind w:firstLine="540"/>
        <w:jc w:val="both"/>
      </w:pPr>
      <w:r>
        <w:rPr>
          <w:sz w:val="20"/>
        </w:rPr>
        <w:t xml:space="preserve">Если в период действия установленной работнику стимулирующей выплаты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w:t>
      </w:r>
    </w:p>
    <w:p>
      <w:pPr>
        <w:pStyle w:val="0"/>
        <w:jc w:val="both"/>
      </w:pPr>
      <w:r>
        <w:rPr>
          <w:sz w:val="20"/>
        </w:rPr>
        <w:t xml:space="preserve">(п. 6.4 в ред. </w:t>
      </w:r>
      <w:hyperlink w:history="0" r:id="rId34"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6.5. Выплаты за качество выполняемых работ:</w:t>
      </w:r>
    </w:p>
    <w:p>
      <w:pPr>
        <w:pStyle w:val="0"/>
        <w:spacing w:before="200" w:line-rule="auto"/>
        <w:ind w:firstLine="540"/>
        <w:jc w:val="both"/>
      </w:pPr>
      <w:r>
        <w:rPr>
          <w:sz w:val="20"/>
        </w:rPr>
        <w:t xml:space="preserve">- тренерам и иным специалистам, осуществляющим спортивную подготовку, по результатам прохождения независимой оценки квалификации и получения соответствующего свидетельства - в размере до 10% должностного оклада;</w:t>
      </w:r>
    </w:p>
    <w:p>
      <w:pPr>
        <w:pStyle w:val="0"/>
        <w:spacing w:before="200" w:line-rule="auto"/>
        <w:ind w:firstLine="540"/>
        <w:jc w:val="both"/>
      </w:pPr>
      <w:r>
        <w:rPr>
          <w:sz w:val="20"/>
        </w:rPr>
        <w:t xml:space="preserve">- работникам, реализующим экспериментальные и инновационные проекты в сфере физической культуры и спорта, в размере до 10% должностного оклада;</w:t>
      </w:r>
    </w:p>
    <w:p>
      <w:pPr>
        <w:pStyle w:val="0"/>
        <w:spacing w:before="200" w:line-rule="auto"/>
        <w:ind w:firstLine="540"/>
        <w:jc w:val="both"/>
      </w:pPr>
      <w:r>
        <w:rPr>
          <w:sz w:val="20"/>
        </w:rPr>
        <w:t xml:space="preserve">- работникам, имеющим почетные звания "Заслуженный работник физической культуры Российской Федерации", "Заслуженный тренер России", "Заслуженный мастер спорта СССР" или награжденным государственными наградами, - в размере до 20% должностного оклада;</w:t>
      </w:r>
    </w:p>
    <w:p>
      <w:pPr>
        <w:pStyle w:val="0"/>
        <w:spacing w:before="200" w:line-rule="auto"/>
        <w:ind w:firstLine="540"/>
        <w:jc w:val="both"/>
      </w:pPr>
      <w:r>
        <w:rPr>
          <w:sz w:val="20"/>
        </w:rPr>
        <w:t xml:space="preserve">- работникам (за исключением должностей "спортсмен" и "спортсмен-инструктор"), имеющим почетные звания "Заслуженный мастер спорта России", - в размере до 20% должностного оклада;</w:t>
      </w:r>
    </w:p>
    <w:p>
      <w:pPr>
        <w:pStyle w:val="0"/>
        <w:spacing w:before="200" w:line-rule="auto"/>
        <w:ind w:firstLine="540"/>
        <w:jc w:val="both"/>
      </w:pPr>
      <w:r>
        <w:rPr>
          <w:sz w:val="20"/>
        </w:rPr>
        <w:t xml:space="preserve">- работникам, награжденным почетным знаком "За заслуги в развитии физической культуры и спорта", - в размере до 15% должностного оклада;</w:t>
      </w:r>
    </w:p>
    <w:p>
      <w:pPr>
        <w:pStyle w:val="0"/>
        <w:spacing w:before="200" w:line-rule="auto"/>
        <w:ind w:firstLine="540"/>
        <w:jc w:val="both"/>
      </w:pPr>
      <w:r>
        <w:rPr>
          <w:sz w:val="20"/>
        </w:rPr>
        <w:t xml:space="preserve">- работникам, награжденным знаком "Отличник физической культуры и спорта", - в размере до 10% должностного оклада;</w:t>
      </w:r>
    </w:p>
    <w:p>
      <w:pPr>
        <w:pStyle w:val="0"/>
        <w:spacing w:before="200" w:line-rule="auto"/>
        <w:ind w:firstLine="540"/>
        <w:jc w:val="both"/>
      </w:pPr>
      <w:r>
        <w:rPr>
          <w:sz w:val="20"/>
        </w:rPr>
        <w:t xml:space="preserve">- работникам (за исключением должностей "спортсмен" и "спортсмен-инструктор"), имеющим спортивные звания "Мастер спорта России международного класса", "Гроссмейстер России", "Мастер спорта СССР международного класса", "Гроссмейстер СССР", - в размере до 15% должностного оклада;</w:t>
      </w:r>
    </w:p>
    <w:p>
      <w:pPr>
        <w:pStyle w:val="0"/>
        <w:spacing w:before="200" w:line-rule="auto"/>
        <w:ind w:firstLine="540"/>
        <w:jc w:val="both"/>
      </w:pPr>
      <w:r>
        <w:rPr>
          <w:sz w:val="20"/>
        </w:rPr>
        <w:t xml:space="preserve">- работникам (за исключением должностей "спортсмен" и "спортсмен-инструктор"), имеющим спортивные звания "Мастер спорта России", "Мастер спорта СССР", - в размере до 10% должностного оклада;</w:t>
      </w:r>
    </w:p>
    <w:p>
      <w:pPr>
        <w:pStyle w:val="0"/>
        <w:spacing w:before="200" w:line-rule="auto"/>
        <w:ind w:firstLine="540"/>
        <w:jc w:val="both"/>
      </w:pPr>
      <w:r>
        <w:rPr>
          <w:sz w:val="20"/>
        </w:rPr>
        <w:t xml:space="preserve">- кандидатам наук по профилю деятельности - в размере до 20% должностного оклада;</w:t>
      </w:r>
    </w:p>
    <w:p>
      <w:pPr>
        <w:pStyle w:val="0"/>
        <w:spacing w:before="200" w:line-rule="auto"/>
        <w:ind w:firstLine="540"/>
        <w:jc w:val="both"/>
      </w:pPr>
      <w:r>
        <w:rPr>
          <w:sz w:val="20"/>
        </w:rPr>
        <w:t xml:space="preserve">- докторам наук по профилю деятельности - в размере до 50% должностного оклада.</w:t>
      </w:r>
    </w:p>
    <w:p>
      <w:pPr>
        <w:pStyle w:val="0"/>
        <w:spacing w:before="200" w:line-rule="auto"/>
        <w:ind w:firstLine="540"/>
        <w:jc w:val="both"/>
      </w:pPr>
      <w:r>
        <w:rPr>
          <w:sz w:val="20"/>
        </w:rPr>
        <w:t xml:space="preserve">Работникам, имеющим почетное (спортивное) звание и ученую степень, выплата за качество выполняемых работ осуществляется по каждому основанию.</w:t>
      </w:r>
    </w:p>
    <w:p>
      <w:pPr>
        <w:pStyle w:val="0"/>
        <w:jc w:val="both"/>
      </w:pPr>
      <w:r>
        <w:rPr>
          <w:sz w:val="20"/>
        </w:rPr>
        <w:t xml:space="preserve">(п. 6.5 в ред. </w:t>
      </w:r>
      <w:hyperlink w:history="0" r:id="rId35"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6.6. Премиальные выплаты по итогам работы.</w:t>
      </w:r>
    </w:p>
    <w:p>
      <w:pPr>
        <w:pStyle w:val="0"/>
        <w:spacing w:before="200" w:line-rule="auto"/>
        <w:ind w:firstLine="540"/>
        <w:jc w:val="both"/>
      </w:pPr>
      <w:r>
        <w:rPr>
          <w:sz w:val="20"/>
        </w:rPr>
        <w:t xml:space="preserve">При определении премиальных выплат по итогам работы учитывается:</w:t>
      </w:r>
    </w:p>
    <w:p>
      <w:pPr>
        <w:pStyle w:val="0"/>
        <w:spacing w:before="200" w:line-rule="auto"/>
        <w:ind w:firstLine="540"/>
        <w:jc w:val="both"/>
      </w:pPr>
      <w:r>
        <w:rPr>
          <w:sz w:val="20"/>
        </w:rPr>
        <w:t xml:space="preserve">- успешное и добросовестное исполнение работником своих должностных обязанностей в соответствующем периоде работы, выполнение показателей муниципального задания;</w:t>
      </w:r>
    </w:p>
    <w:p>
      <w:pPr>
        <w:pStyle w:val="0"/>
        <w:spacing w:before="200" w:line-rule="auto"/>
        <w:ind w:firstLine="540"/>
        <w:jc w:val="both"/>
      </w:pPr>
      <w:r>
        <w:rPr>
          <w:sz w:val="20"/>
        </w:rPr>
        <w:t xml:space="preserve">- инициатива, творчество и применение в работе современных форм и методов организации труда;</w:t>
      </w:r>
    </w:p>
    <w:p>
      <w:pPr>
        <w:pStyle w:val="0"/>
        <w:spacing w:before="200" w:line-rule="auto"/>
        <w:ind w:firstLine="540"/>
        <w:jc w:val="both"/>
      </w:pPr>
      <w:r>
        <w:rPr>
          <w:sz w:val="20"/>
        </w:rPr>
        <w:t xml:space="preserve">- качественная подготовка и проведение мероприятий, связанных с уставной деятельностью Учреждения, осуществляющего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pPr>
        <w:pStyle w:val="0"/>
        <w:spacing w:before="200" w:line-rule="auto"/>
        <w:ind w:firstLine="540"/>
        <w:jc w:val="both"/>
      </w:pPr>
      <w:r>
        <w:rPr>
          <w:sz w:val="20"/>
        </w:rPr>
        <w:t xml:space="preserve">- участие работника в течение соответствующего периода в выполнении особо важных работ и мероприятий, ликвидации аварийных ситуаций.</w:t>
      </w:r>
    </w:p>
    <w:p>
      <w:pPr>
        <w:pStyle w:val="0"/>
        <w:spacing w:before="200" w:line-rule="auto"/>
        <w:ind w:firstLine="540"/>
        <w:jc w:val="both"/>
      </w:pPr>
      <w:r>
        <w:rPr>
          <w:sz w:val="20"/>
        </w:rPr>
        <w:t xml:space="preserve">Премиальные выплаты, размеры и условия их осуществления устанавливаются коллективными договорами, соглашениями, локальными нормативными актами в пределах выделенных субсидий на выполнение муниципального задания на оказание муниципальных услуг (выполнение работ), а также средств, полученных от приносящей доход деятельности.</w:t>
      </w:r>
    </w:p>
    <w:p>
      <w:pPr>
        <w:pStyle w:val="0"/>
        <w:spacing w:before="200" w:line-rule="auto"/>
        <w:ind w:firstLine="540"/>
        <w:jc w:val="both"/>
      </w:pPr>
      <w:r>
        <w:rPr>
          <w:sz w:val="20"/>
        </w:rPr>
        <w:t xml:space="preserve">Премиальные выплаты по итогам работы выплачиваются на основании приказа руководителя Учреждения. При этом в локальном нормативном акте Учреждения целесообразно устанавливать максимальный размер премиальной выплаты по итогам работы. Порядок определения размера премиальной выплаты исчисляется в процентах к окладу (должностному окладу) или абсолютном размере. Премиальные выплаты по итогам работы осуществляются за счет и в пределах экономии средств, предусмотренных на оплату труда в Учреждении на текущий год.</w:t>
      </w:r>
    </w:p>
    <w:p>
      <w:pPr>
        <w:pStyle w:val="0"/>
        <w:spacing w:before="200" w:line-rule="auto"/>
        <w:ind w:firstLine="540"/>
        <w:jc w:val="both"/>
      </w:pPr>
      <w:r>
        <w:rPr>
          <w:sz w:val="20"/>
        </w:rPr>
        <w:t xml:space="preserve">Экономию средств по фонду оплаты труда, образовавшуюся в ходе исполнения плана финансово-хозяйственной деятельности Учреждения, рекомендуется направлять на стимулирующие выплаты, премирование работников организации, оказание отдельных видов единовременной материальной помощи в соответствии с коллективными договорами и локальными нормативными актами Учреждений.</w:t>
      </w:r>
    </w:p>
    <w:p>
      <w:pPr>
        <w:pStyle w:val="0"/>
        <w:spacing w:before="200" w:line-rule="auto"/>
        <w:ind w:firstLine="540"/>
        <w:jc w:val="both"/>
      </w:pPr>
      <w:r>
        <w:rPr>
          <w:sz w:val="20"/>
        </w:rPr>
        <w:t xml:space="preserve">6.7. Выплаты за стаж непрерывной работы, выслугу лет включают в себя выплату с учетом нагрузки выпускникам специальных учреждений высшего и среднего профессионального образования, обучавшихся по очной форме, поступившим на работу в Учреждения до прохождения ими аттестации (присвоения квалификационной категории) (но не более 3 лет):</w:t>
      </w:r>
    </w:p>
    <w:p>
      <w:pPr>
        <w:pStyle w:val="0"/>
        <w:spacing w:before="200" w:line-rule="auto"/>
        <w:ind w:firstLine="540"/>
        <w:jc w:val="both"/>
      </w:pPr>
      <w:r>
        <w:rPr>
          <w:sz w:val="20"/>
        </w:rPr>
        <w:t xml:space="preserve">- с высшим профессиональным образованием - до 30%;</w:t>
      </w:r>
    </w:p>
    <w:p>
      <w:pPr>
        <w:pStyle w:val="0"/>
        <w:spacing w:before="200" w:line-rule="auto"/>
        <w:ind w:firstLine="540"/>
        <w:jc w:val="both"/>
      </w:pPr>
      <w:r>
        <w:rPr>
          <w:sz w:val="20"/>
        </w:rPr>
        <w:t xml:space="preserve">- со средним профессиональным образованием - до 25%.</w:t>
      </w:r>
    </w:p>
    <w:p>
      <w:pPr>
        <w:pStyle w:val="0"/>
        <w:spacing w:before="200" w:line-rule="auto"/>
        <w:ind w:firstLine="540"/>
        <w:jc w:val="both"/>
      </w:pPr>
      <w:r>
        <w:rPr>
          <w:sz w:val="20"/>
        </w:rPr>
        <w:t xml:space="preserve">6.8. Ежемесячные доплаты стимулирующего характера выплачиваются тренеру за подготовку высококвалифицированных спортсменов (за одного занимающегося) по олимпийским, параолимпийским (неолимпийским) видам спорта:</w:t>
      </w:r>
    </w:p>
    <w:p>
      <w:pPr>
        <w:pStyle w:val="0"/>
        <w:spacing w:before="200" w:line-rule="auto"/>
        <w:ind w:firstLine="540"/>
        <w:jc w:val="both"/>
      </w:pPr>
      <w:r>
        <w:rPr>
          <w:sz w:val="20"/>
        </w:rPr>
        <w:t xml:space="preserve">6.8.1. За подготовку спортсменов:</w:t>
      </w:r>
    </w:p>
    <w:p>
      <w:pPr>
        <w:pStyle w:val="0"/>
        <w:spacing w:before="200" w:line-rule="auto"/>
        <w:ind w:firstLine="540"/>
        <w:jc w:val="both"/>
      </w:pPr>
      <w:r>
        <w:rPr>
          <w:sz w:val="20"/>
        </w:rPr>
        <w:t xml:space="preserve">- входящих в сборную команду Владимирской области - до 40% от должностного оклада;</w:t>
      </w:r>
    </w:p>
    <w:p>
      <w:pPr>
        <w:pStyle w:val="0"/>
        <w:spacing w:before="200" w:line-rule="auto"/>
        <w:ind w:firstLine="540"/>
        <w:jc w:val="both"/>
      </w:pPr>
      <w:r>
        <w:rPr>
          <w:sz w:val="20"/>
        </w:rPr>
        <w:t xml:space="preserve">- входящих в сборную команду ЦФО России - до 70% от должностного оклада;</w:t>
      </w:r>
    </w:p>
    <w:p>
      <w:pPr>
        <w:pStyle w:val="0"/>
        <w:spacing w:before="200" w:line-rule="auto"/>
        <w:ind w:firstLine="540"/>
        <w:jc w:val="both"/>
      </w:pPr>
      <w:r>
        <w:rPr>
          <w:sz w:val="20"/>
        </w:rPr>
        <w:t xml:space="preserve">- входящих в сборную команду России - до 100% от должностного оклада.</w:t>
      </w:r>
    </w:p>
    <w:p>
      <w:pPr>
        <w:pStyle w:val="0"/>
        <w:spacing w:before="200" w:line-rule="auto"/>
        <w:ind w:firstLine="540"/>
        <w:jc w:val="both"/>
      </w:pPr>
      <w:r>
        <w:rPr>
          <w:sz w:val="20"/>
        </w:rPr>
        <w:t xml:space="preserve">6.8.2. Занявшие призовые места:</w:t>
      </w:r>
    </w:p>
    <w:p>
      <w:pPr>
        <w:pStyle w:val="0"/>
        <w:spacing w:before="200" w:line-rule="auto"/>
        <w:ind w:firstLine="540"/>
        <w:jc w:val="both"/>
      </w:pPr>
      <w:r>
        <w:rPr>
          <w:sz w:val="20"/>
        </w:rPr>
        <w:t xml:space="preserve">- в первенстве области - до 15% от базовой ставки;</w:t>
      </w:r>
    </w:p>
    <w:p>
      <w:pPr>
        <w:pStyle w:val="0"/>
        <w:spacing w:before="200" w:line-rule="auto"/>
        <w:ind w:firstLine="540"/>
        <w:jc w:val="both"/>
      </w:pPr>
      <w:r>
        <w:rPr>
          <w:sz w:val="20"/>
        </w:rPr>
        <w:t xml:space="preserve">- в чемпионате области - до 25% от базовой ставки;</w:t>
      </w:r>
    </w:p>
    <w:p>
      <w:pPr>
        <w:pStyle w:val="0"/>
        <w:spacing w:before="200" w:line-rule="auto"/>
        <w:ind w:firstLine="540"/>
        <w:jc w:val="both"/>
      </w:pPr>
      <w:r>
        <w:rPr>
          <w:sz w:val="20"/>
        </w:rPr>
        <w:t xml:space="preserve">- в первенстве ЦФО России - до 35% от базовой ставки;</w:t>
      </w:r>
    </w:p>
    <w:p>
      <w:pPr>
        <w:pStyle w:val="0"/>
        <w:spacing w:before="200" w:line-rule="auto"/>
        <w:ind w:firstLine="540"/>
        <w:jc w:val="both"/>
      </w:pPr>
      <w:r>
        <w:rPr>
          <w:sz w:val="20"/>
        </w:rPr>
        <w:t xml:space="preserve">- в чемпионате ЦФО России - до 50% от базовой ставки;</w:t>
      </w:r>
    </w:p>
    <w:p>
      <w:pPr>
        <w:pStyle w:val="0"/>
        <w:spacing w:before="200" w:line-rule="auto"/>
        <w:ind w:firstLine="540"/>
        <w:jc w:val="both"/>
      </w:pPr>
      <w:r>
        <w:rPr>
          <w:sz w:val="20"/>
        </w:rPr>
        <w:t xml:space="preserve">- в первенстве России - до 60% от базовой ставки;</w:t>
      </w:r>
    </w:p>
    <w:p>
      <w:pPr>
        <w:pStyle w:val="0"/>
        <w:spacing w:before="200" w:line-rule="auto"/>
        <w:ind w:firstLine="540"/>
        <w:jc w:val="both"/>
      </w:pPr>
      <w:r>
        <w:rPr>
          <w:sz w:val="20"/>
        </w:rPr>
        <w:t xml:space="preserve">- в чемпионате России - до 80% от базовой ставки;</w:t>
      </w:r>
    </w:p>
    <w:p>
      <w:pPr>
        <w:pStyle w:val="0"/>
        <w:spacing w:before="200" w:line-rule="auto"/>
        <w:ind w:firstLine="540"/>
        <w:jc w:val="both"/>
      </w:pPr>
      <w:r>
        <w:rPr>
          <w:sz w:val="20"/>
        </w:rPr>
        <w:t xml:space="preserve">- в первенстве Европы - до 80% от базовой ставки;</w:t>
      </w:r>
    </w:p>
    <w:p>
      <w:pPr>
        <w:pStyle w:val="0"/>
        <w:spacing w:before="200" w:line-rule="auto"/>
        <w:ind w:firstLine="540"/>
        <w:jc w:val="both"/>
      </w:pPr>
      <w:r>
        <w:rPr>
          <w:sz w:val="20"/>
        </w:rPr>
        <w:t xml:space="preserve">- в чемпионате Европы - до 160% от базовой ставки;</w:t>
      </w:r>
    </w:p>
    <w:p>
      <w:pPr>
        <w:pStyle w:val="0"/>
        <w:spacing w:before="200" w:line-rule="auto"/>
        <w:ind w:firstLine="540"/>
        <w:jc w:val="both"/>
      </w:pPr>
      <w:r>
        <w:rPr>
          <w:sz w:val="20"/>
        </w:rPr>
        <w:t xml:space="preserve">- в первенстве мира - до 100% от базовой ставки;</w:t>
      </w:r>
    </w:p>
    <w:p>
      <w:pPr>
        <w:pStyle w:val="0"/>
        <w:spacing w:before="200" w:line-rule="auto"/>
        <w:ind w:firstLine="540"/>
        <w:jc w:val="both"/>
      </w:pPr>
      <w:r>
        <w:rPr>
          <w:sz w:val="20"/>
        </w:rPr>
        <w:t xml:space="preserve">- в чемпионате мира - до 200% от базовой ставки.</w:t>
      </w:r>
    </w:p>
    <w:p>
      <w:pPr>
        <w:pStyle w:val="0"/>
        <w:spacing w:before="200" w:line-rule="auto"/>
        <w:ind w:firstLine="540"/>
        <w:jc w:val="both"/>
      </w:pPr>
      <w:r>
        <w:rPr>
          <w:sz w:val="20"/>
        </w:rPr>
        <w:t xml:space="preserve">6.8.3. За подготовку:</w:t>
      </w:r>
    </w:p>
    <w:p>
      <w:pPr>
        <w:pStyle w:val="0"/>
        <w:spacing w:before="200" w:line-rule="auto"/>
        <w:ind w:firstLine="540"/>
        <w:jc w:val="both"/>
      </w:pPr>
      <w:r>
        <w:rPr>
          <w:sz w:val="20"/>
        </w:rPr>
        <w:t xml:space="preserve">- мастера спорта России - до 70% от должностного оклада;</w:t>
      </w:r>
    </w:p>
    <w:p>
      <w:pPr>
        <w:pStyle w:val="0"/>
        <w:spacing w:before="200" w:line-rule="auto"/>
        <w:ind w:firstLine="540"/>
        <w:jc w:val="both"/>
      </w:pPr>
      <w:r>
        <w:rPr>
          <w:sz w:val="20"/>
        </w:rPr>
        <w:t xml:space="preserve">- кандидата в мастера спорта - до 35% от должностного оклада;</w:t>
      </w:r>
    </w:p>
    <w:p>
      <w:pPr>
        <w:pStyle w:val="0"/>
        <w:spacing w:before="200" w:line-rule="auto"/>
        <w:ind w:firstLine="540"/>
        <w:jc w:val="both"/>
      </w:pPr>
      <w:r>
        <w:rPr>
          <w:sz w:val="20"/>
        </w:rPr>
        <w:t xml:space="preserve">- спортсмена 1 разряда - до 10% от должностного оклада;</w:t>
      </w:r>
    </w:p>
    <w:p>
      <w:pPr>
        <w:pStyle w:val="0"/>
        <w:spacing w:before="200" w:line-rule="auto"/>
        <w:ind w:firstLine="540"/>
        <w:jc w:val="both"/>
      </w:pPr>
      <w:r>
        <w:rPr>
          <w:sz w:val="20"/>
        </w:rPr>
        <w:t xml:space="preserve">- для командных видов спорта (баскетбол, волейбол, футбол, хоккей) за команду - до 75% от должностного оклада.</w:t>
      </w:r>
    </w:p>
    <w:p>
      <w:pPr>
        <w:pStyle w:val="0"/>
        <w:spacing w:before="200" w:line-rule="auto"/>
        <w:ind w:firstLine="540"/>
        <w:jc w:val="both"/>
      </w:pPr>
      <w:r>
        <w:rPr>
          <w:sz w:val="20"/>
        </w:rPr>
        <w:t xml:space="preserve">6.9. Учредитель в отдельных случаях может устанавливать коэффициент сложности и напряженности выполняемых работ до 1,98.</w:t>
      </w:r>
    </w:p>
    <w:p>
      <w:pPr>
        <w:pStyle w:val="0"/>
        <w:jc w:val="both"/>
      </w:pPr>
      <w:r>
        <w:rPr>
          <w:sz w:val="20"/>
        </w:rPr>
      </w:r>
    </w:p>
    <w:p>
      <w:pPr>
        <w:pStyle w:val="2"/>
        <w:outlineLvl w:val="1"/>
        <w:jc w:val="center"/>
      </w:pPr>
      <w:r>
        <w:rPr>
          <w:sz w:val="20"/>
        </w:rPr>
        <w:t xml:space="preserve">7. Иные выплаты</w:t>
      </w:r>
    </w:p>
    <w:p>
      <w:pPr>
        <w:pStyle w:val="0"/>
        <w:jc w:val="both"/>
      </w:pPr>
      <w:r>
        <w:rPr>
          <w:sz w:val="20"/>
        </w:rPr>
      </w:r>
    </w:p>
    <w:p>
      <w:pPr>
        <w:pStyle w:val="0"/>
        <w:ind w:firstLine="540"/>
        <w:jc w:val="both"/>
      </w:pPr>
      <w:r>
        <w:rPr>
          <w:sz w:val="20"/>
        </w:rPr>
        <w:t xml:space="preserve">7.1. Работникам может выплачиваться материальная помощь (в том числе к юбилейным датам) на основании личного заявления работника и коллективного договора или иного локального нормативного акта Учреждения, утвержденного работодателем в пределах средств фонда оплаты труда, с учетом мнения представительного органа работников.</w:t>
      </w:r>
    </w:p>
    <w:p>
      <w:pPr>
        <w:pStyle w:val="0"/>
        <w:spacing w:before="200" w:line-rule="auto"/>
        <w:ind w:firstLine="540"/>
        <w:jc w:val="both"/>
      </w:pPr>
      <w:r>
        <w:rPr>
          <w:sz w:val="20"/>
        </w:rPr>
        <w:t xml:space="preserve">7.2. Работникам, отработавшим норму рабочего времени и выполнившим нормы труда (трудовые обязанности), чья месячная заработная плата ниже минимального размера оплаты труда, производится доплата до минимального размера оплаты труда, установленного федеральным законодательством.</w:t>
      </w:r>
    </w:p>
    <w:p>
      <w:pPr>
        <w:pStyle w:val="0"/>
        <w:spacing w:before="200" w:line-rule="auto"/>
        <w:ind w:firstLine="540"/>
        <w:jc w:val="both"/>
      </w:pPr>
      <w:r>
        <w:rPr>
          <w:sz w:val="20"/>
        </w:rPr>
        <w:t xml:space="preserve">7.3. В целях привлечения и укрепления кадрового тренерского состава применяются выплаты молодым специалистам, а также тренерам, другим специалистам, осуществляющим наставничество над молодыми специалистами (далее - специалист-наставник).</w:t>
      </w:r>
    </w:p>
    <w:p>
      <w:pPr>
        <w:pStyle w:val="0"/>
        <w:jc w:val="both"/>
      </w:pPr>
      <w:r>
        <w:rPr>
          <w:sz w:val="20"/>
        </w:rPr>
        <w:t xml:space="preserve">(в ред. </w:t>
      </w:r>
      <w:hyperlink w:history="0" r:id="rId36"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Под молодым специалистом понимаются работники в возрасте до 35 лет, получившие среднее профессиональное или высшее образование при первичном трудоустройстве по специальности в физкультурно-спортивной организации.</w:t>
      </w:r>
    </w:p>
    <w:p>
      <w:pPr>
        <w:pStyle w:val="0"/>
        <w:spacing w:before="200" w:line-rule="auto"/>
        <w:ind w:firstLine="540"/>
        <w:jc w:val="both"/>
      </w:pPr>
      <w:r>
        <w:rPr>
          <w:sz w:val="20"/>
        </w:rPr>
        <w:t xml:space="preserve">Выплаты молодым специалистам и их наставникам включают в себя выплаты с учетом нагрузки до прохождения ими аттестации (присвоения квалификационной категории):</w:t>
      </w:r>
    </w:p>
    <w:p>
      <w:pPr>
        <w:pStyle w:val="0"/>
        <w:spacing w:before="200" w:line-rule="auto"/>
        <w:ind w:firstLine="540"/>
        <w:jc w:val="both"/>
      </w:pPr>
      <w:r>
        <w:rPr>
          <w:sz w:val="20"/>
        </w:rPr>
        <w:t xml:space="preserve">- до 50% к должностному окладу - молодому специалисту (в течение первых 4 лет);</w:t>
      </w:r>
    </w:p>
    <w:p>
      <w:pPr>
        <w:pStyle w:val="0"/>
        <w:spacing w:before="200" w:line-rule="auto"/>
        <w:ind w:firstLine="540"/>
        <w:jc w:val="both"/>
      </w:pPr>
      <w:r>
        <w:rPr>
          <w:sz w:val="20"/>
        </w:rPr>
        <w:t xml:space="preserve">- от 10 до 15% к должностному окладу - специалисту-наставнику (но не более 3 лет).</w:t>
      </w:r>
    </w:p>
    <w:p>
      <w:pPr>
        <w:pStyle w:val="0"/>
        <w:spacing w:before="200" w:line-rule="auto"/>
        <w:ind w:firstLine="540"/>
        <w:jc w:val="both"/>
      </w:pPr>
      <w:r>
        <w:rPr>
          <w:sz w:val="20"/>
        </w:rPr>
        <w:t xml:space="preserve">7.4. Размеры выплат, указанных в пункте 8.3, начисляются в процентах от должностного оклада, ставки заработной платы и устанавливаются коллективными договорами, соглашениями, локальными нормативными актами Учреждений.</w:t>
      </w:r>
    </w:p>
    <w:p>
      <w:pPr>
        <w:pStyle w:val="0"/>
        <w:jc w:val="both"/>
      </w:pPr>
      <w:r>
        <w:rPr>
          <w:sz w:val="20"/>
        </w:rPr>
      </w:r>
    </w:p>
    <w:p>
      <w:pPr>
        <w:pStyle w:val="2"/>
        <w:outlineLvl w:val="1"/>
        <w:jc w:val="center"/>
      </w:pPr>
      <w:r>
        <w:rPr>
          <w:sz w:val="20"/>
        </w:rPr>
        <w:t xml:space="preserve">8. Оплата труда руководителей, их заместителей</w:t>
      </w:r>
    </w:p>
    <w:p>
      <w:pPr>
        <w:pStyle w:val="2"/>
        <w:jc w:val="center"/>
      </w:pPr>
      <w:r>
        <w:rPr>
          <w:sz w:val="20"/>
        </w:rPr>
        <w:t xml:space="preserve">и главных бухгалтеров</w:t>
      </w:r>
    </w:p>
    <w:p>
      <w:pPr>
        <w:pStyle w:val="0"/>
        <w:jc w:val="both"/>
      </w:pPr>
      <w:r>
        <w:rPr>
          <w:sz w:val="20"/>
        </w:rPr>
      </w:r>
    </w:p>
    <w:p>
      <w:pPr>
        <w:pStyle w:val="0"/>
        <w:ind w:firstLine="540"/>
        <w:jc w:val="both"/>
      </w:pPr>
      <w:r>
        <w:rPr>
          <w:sz w:val="20"/>
        </w:rPr>
        <w:t xml:space="preserve">8.1. На руководителя Учреждения распространяется система оплаты труда, размеры и виды выплат компенсационного характера и стимулирующих выплат, установленные настоящим Положением в пределах средств фонда оплаты труда.</w:t>
      </w:r>
    </w:p>
    <w:p>
      <w:pPr>
        <w:pStyle w:val="0"/>
        <w:spacing w:before="200" w:line-rule="auto"/>
        <w:ind w:firstLine="540"/>
        <w:jc w:val="both"/>
      </w:pPr>
      <w:r>
        <w:rPr>
          <w:sz w:val="20"/>
        </w:rPr>
        <w:t xml:space="preserve">8.2. Должностной оклад руководителя Учреждения определяется трудовым договором и устанавливается в соответствии с </w:t>
      </w:r>
      <w:hyperlink w:history="0" w:anchor="P278" w:tooltip="1.1. Должностные оклады руководителей Учреждений устанавливаются в кратном отношении к средней заработной плате работников, которые относятся к основному персоналу возглавляемого ими Учреждения, и составляют от 1 до 5 размеров средней заработной платы.">
        <w:r>
          <w:rPr>
            <w:sz w:val="20"/>
            <w:color w:val="0000ff"/>
          </w:rPr>
          <w:t xml:space="preserve">пунктом 1.1</w:t>
        </w:r>
      </w:hyperlink>
      <w:r>
        <w:rPr>
          <w:sz w:val="20"/>
        </w:rPr>
        <w:t xml:space="preserve"> приложения N 1 к настоящему Положению.</w:t>
      </w:r>
    </w:p>
    <w:p>
      <w:pPr>
        <w:pStyle w:val="0"/>
        <w:spacing w:before="200" w:line-rule="auto"/>
        <w:ind w:firstLine="540"/>
        <w:jc w:val="both"/>
      </w:pPr>
      <w:r>
        <w:rPr>
          <w:sz w:val="20"/>
        </w:rPr>
        <w:t xml:space="preserve">8.3. Учредитель может устанавливать руководителю Учреждения выплаты компенсационного и стимулирующего характера в соответствии с настоящим Положением в пределах средств фонда оплаты труда.</w:t>
      </w:r>
    </w:p>
    <w:p>
      <w:pPr>
        <w:pStyle w:val="0"/>
        <w:spacing w:before="200" w:line-rule="auto"/>
        <w:ind w:firstLine="540"/>
        <w:jc w:val="both"/>
      </w:pPr>
      <w:r>
        <w:rPr>
          <w:sz w:val="20"/>
        </w:rPr>
        <w:t xml:space="preserve">8.4. Должностной оклад заместителей руководителя и главного бухгалтера Учреждения устанавливается в соответствии с </w:t>
      </w:r>
      <w:hyperlink w:history="0" w:anchor="P303" w:tooltip="1.6. Должностные оклады заместителей руководителей и главных бухгалтеров Учреждений устанавливаются на 10% - 30% ниже должностных окладов руководителей этих Учреждений.">
        <w:r>
          <w:rPr>
            <w:sz w:val="20"/>
            <w:color w:val="0000ff"/>
          </w:rPr>
          <w:t xml:space="preserve">пунктом 1.6</w:t>
        </w:r>
      </w:hyperlink>
      <w:r>
        <w:rPr>
          <w:sz w:val="20"/>
        </w:rPr>
        <w:t xml:space="preserve"> приложения N 1 к настоящему Положению.</w:t>
      </w:r>
    </w:p>
    <w:p>
      <w:pPr>
        <w:pStyle w:val="0"/>
        <w:jc w:val="both"/>
      </w:pPr>
      <w:r>
        <w:rPr>
          <w:sz w:val="20"/>
        </w:rPr>
        <w:t xml:space="preserve">(в ред. </w:t>
      </w:r>
      <w:hyperlink w:history="0" r:id="rId3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8.5. Для заместителей руководителя и главного бухгалтера Учреждения устанавливаются выплаты компенсационного и стимулирующего характера в соответствии с настоящим Положением в пределах средств фонда оплаты труда.</w:t>
      </w:r>
    </w:p>
    <w:p>
      <w:pPr>
        <w:pStyle w:val="0"/>
        <w:spacing w:before="200" w:line-rule="auto"/>
        <w:ind w:firstLine="540"/>
        <w:jc w:val="both"/>
      </w:pPr>
      <w:r>
        <w:rPr>
          <w:sz w:val="20"/>
        </w:rPr>
        <w:t xml:space="preserve">8.6. Размер предельного уровня соотношения среднемесячной заработной платы руководителя, его заместителей и главного бухгалтера Учреждения и среднемесячной заработной платы руководителя, его заместителей и главного бухгалтера Учреждения и среднемесячной заработной платы работников списочного состава Учреждения (без учета руководителя, заместителей и главного бухгалтера) не должен превышать 5.</w:t>
      </w:r>
    </w:p>
    <w:p>
      <w:pPr>
        <w:pStyle w:val="0"/>
        <w:jc w:val="both"/>
      </w:pPr>
      <w:r>
        <w:rPr>
          <w:sz w:val="20"/>
        </w:rPr>
        <w:t xml:space="preserve">(в ред. </w:t>
      </w:r>
      <w:hyperlink w:history="0" r:id="rId38"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Соотношение средней заработной платы руководителей, их заместителей и главных бухгалтеров Учреждений и средней заработной платы работников списочного состава Учреждения рассчитывается за календарный год. Средняя заработная плата в Учреждениях рассчитывается путем деления фонда начисленной заработной платы работников списочного состава (без учета руководителя, заместителей и главного бухгалтера) на среднюю численность указанных работников за календарный год.</w:t>
      </w:r>
    </w:p>
    <w:p>
      <w:pPr>
        <w:pStyle w:val="0"/>
        <w:jc w:val="both"/>
      </w:pPr>
      <w:r>
        <w:rPr>
          <w:sz w:val="20"/>
        </w:rPr>
      </w:r>
    </w:p>
    <w:p>
      <w:pPr>
        <w:pStyle w:val="2"/>
        <w:outlineLvl w:val="1"/>
        <w:jc w:val="center"/>
      </w:pPr>
      <w:r>
        <w:rPr>
          <w:sz w:val="20"/>
        </w:rPr>
        <w:t xml:space="preserve">9. Порядок определения уровня образования</w:t>
      </w:r>
    </w:p>
    <w:p>
      <w:pPr>
        <w:pStyle w:val="0"/>
        <w:jc w:val="both"/>
      </w:pPr>
      <w:r>
        <w:rPr>
          <w:sz w:val="20"/>
        </w:rPr>
      </w:r>
    </w:p>
    <w:p>
      <w:pPr>
        <w:pStyle w:val="0"/>
        <w:ind w:firstLine="540"/>
        <w:jc w:val="both"/>
      </w:pPr>
      <w:r>
        <w:rPr>
          <w:sz w:val="20"/>
        </w:rPr>
        <w:t xml:space="preserve">Уровень образования работника определяется на основании дипломов, аттестатов и других документов о соответствующем образовании независимо от специальности, которую он получил (за исключением тех случаев, когда это особо оговорено).</w:t>
      </w:r>
    </w:p>
    <w:p>
      <w:pPr>
        <w:pStyle w:val="0"/>
        <w:spacing w:before="200" w:line-rule="auto"/>
        <w:ind w:firstLine="540"/>
        <w:jc w:val="both"/>
      </w:pPr>
      <w:r>
        <w:rPr>
          <w:sz w:val="20"/>
        </w:rPr>
        <w:t xml:space="preserve">Наличие у работника диплома государственного образца "бакалавр", "специалист", "магистр" дает право на установление ему должностного оклада, предусмотренного для лиц, имеющих высшее профессиональное образование.</w:t>
      </w:r>
    </w:p>
    <w:p>
      <w:pPr>
        <w:pStyle w:val="0"/>
        <w:spacing w:before="200" w:line-rule="auto"/>
        <w:ind w:firstLine="540"/>
        <w:jc w:val="both"/>
      </w:pPr>
      <w:r>
        <w:rPr>
          <w:sz w:val="20"/>
        </w:rPr>
        <w:t xml:space="preserve">Окончание трех полных курсов образовательной организации высшего образования дает право на установление должностных окладов, предусмотренных для лиц, имеющих среднее профессиональное образование.</w:t>
      </w:r>
    </w:p>
    <w:p>
      <w:pPr>
        <w:pStyle w:val="0"/>
        <w:jc w:val="both"/>
      </w:pPr>
      <w:r>
        <w:rPr>
          <w:sz w:val="20"/>
        </w:rPr>
      </w:r>
    </w:p>
    <w:p>
      <w:pPr>
        <w:pStyle w:val="2"/>
        <w:outlineLvl w:val="1"/>
        <w:jc w:val="center"/>
      </w:pPr>
      <w:r>
        <w:rPr>
          <w:sz w:val="20"/>
        </w:rPr>
        <w:t xml:space="preserve">10. Порядок определения стажа работы</w:t>
      </w:r>
    </w:p>
    <w:p>
      <w:pPr>
        <w:pStyle w:val="0"/>
        <w:jc w:val="both"/>
      </w:pPr>
      <w:r>
        <w:rPr>
          <w:sz w:val="20"/>
        </w:rPr>
      </w:r>
    </w:p>
    <w:p>
      <w:pPr>
        <w:pStyle w:val="0"/>
        <w:ind w:firstLine="540"/>
        <w:jc w:val="both"/>
      </w:pPr>
      <w:r>
        <w:rPr>
          <w:sz w:val="20"/>
        </w:rPr>
        <w:t xml:space="preserve">Основным документом для определения стажа работы является трудовая книжка.</w:t>
      </w:r>
    </w:p>
    <w:p>
      <w:pPr>
        <w:pStyle w:val="0"/>
        <w:spacing w:before="200" w:line-rule="auto"/>
        <w:ind w:firstLine="540"/>
        <w:jc w:val="both"/>
      </w:pPr>
      <w:r>
        <w:rPr>
          <w:sz w:val="20"/>
        </w:rPr>
        <w:t xml:space="preserve">Стаж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pPr>
        <w:pStyle w:val="0"/>
        <w:spacing w:before="200" w:line-rule="auto"/>
        <w:ind w:firstLine="540"/>
        <w:jc w:val="both"/>
      </w:pPr>
      <w:r>
        <w:rPr>
          <w:sz w:val="20"/>
        </w:rPr>
        <w:t xml:space="preserve">В случае утраты документов о стаже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системе оплаты</w:t>
      </w:r>
    </w:p>
    <w:p>
      <w:pPr>
        <w:pStyle w:val="0"/>
        <w:jc w:val="right"/>
      </w:pPr>
      <w:r>
        <w:rPr>
          <w:sz w:val="20"/>
        </w:rPr>
        <w:t xml:space="preserve">труда работников муниципальных</w:t>
      </w:r>
    </w:p>
    <w:p>
      <w:pPr>
        <w:pStyle w:val="0"/>
        <w:jc w:val="right"/>
      </w:pPr>
      <w:r>
        <w:rPr>
          <w:sz w:val="20"/>
        </w:rPr>
        <w:t xml:space="preserve">учреждений физкультурно-спортивной</w:t>
      </w:r>
    </w:p>
    <w:p>
      <w:pPr>
        <w:pStyle w:val="0"/>
        <w:jc w:val="right"/>
      </w:pPr>
      <w:r>
        <w:rPr>
          <w:sz w:val="20"/>
        </w:rPr>
        <w:t xml:space="preserve">направленности муниципального</w:t>
      </w:r>
    </w:p>
    <w:p>
      <w:pPr>
        <w:pStyle w:val="0"/>
        <w:jc w:val="right"/>
      </w:pPr>
      <w:r>
        <w:rPr>
          <w:sz w:val="20"/>
        </w:rPr>
        <w:t xml:space="preserve">образования "Петушинский район"</w:t>
      </w:r>
    </w:p>
    <w:p>
      <w:pPr>
        <w:pStyle w:val="0"/>
        <w:jc w:val="both"/>
      </w:pPr>
      <w:r>
        <w:rPr>
          <w:sz w:val="20"/>
        </w:rPr>
      </w:r>
    </w:p>
    <w:bookmarkStart w:id="265" w:name="P265"/>
    <w:bookmarkEnd w:id="265"/>
    <w:p>
      <w:pPr>
        <w:pStyle w:val="2"/>
        <w:jc w:val="center"/>
      </w:pPr>
      <w:r>
        <w:rPr>
          <w:sz w:val="20"/>
        </w:rPr>
        <w:t xml:space="preserve">МЕТОДИКА</w:t>
      </w:r>
    </w:p>
    <w:p>
      <w:pPr>
        <w:pStyle w:val="2"/>
        <w:jc w:val="center"/>
      </w:pPr>
      <w:r>
        <w:rPr>
          <w:sz w:val="20"/>
        </w:rPr>
        <w:t xml:space="preserve">РАСЧЕТА ДОЛЖНОСТНЫХ ОКЛАДОВ, СТАВОК ЗАРАБОТНОЙ ПЛАТЫ</w:t>
      </w:r>
    </w:p>
    <w:p>
      <w:pPr>
        <w:pStyle w:val="2"/>
        <w:jc w:val="center"/>
      </w:pPr>
      <w:r>
        <w:rPr>
          <w:sz w:val="20"/>
        </w:rPr>
        <w:t xml:space="preserve">РАБОТНИКОВ МУНИЦИПАЛЬНЫХ УЧРЕЖДЕНИЙ ФИЗКУЛЬТУРНО-СПОРТИВНОЙ</w:t>
      </w:r>
    </w:p>
    <w:p>
      <w:pPr>
        <w:pStyle w:val="2"/>
        <w:jc w:val="center"/>
      </w:pPr>
      <w:r>
        <w:rPr>
          <w:sz w:val="20"/>
        </w:rPr>
        <w:t xml:space="preserve">НАПРАВЛЕННОСТИ МУНИЦИПАЛЬНОГО ОБРАЗОВАНИЯ</w:t>
      </w:r>
    </w:p>
    <w:p>
      <w:pPr>
        <w:pStyle w:val="2"/>
        <w:jc w:val="center"/>
      </w:pPr>
      <w:r>
        <w:rPr>
          <w:sz w:val="20"/>
        </w:rPr>
        <w:t xml:space="preserve">"ПЕТУШИНСКИЙ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Петушинского района</w:t>
            </w:r>
          </w:p>
          <w:p>
            <w:pPr>
              <w:pStyle w:val="0"/>
              <w:jc w:val="center"/>
            </w:pPr>
            <w:r>
              <w:rPr>
                <w:sz w:val="20"/>
                <w:color w:val="392c69"/>
              </w:rPr>
              <w:t xml:space="preserve">от 11.06.2020 </w:t>
            </w:r>
            <w:hyperlink w:history="0" r:id="rId39"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N 982</w:t>
              </w:r>
            </w:hyperlink>
            <w:r>
              <w:rPr>
                <w:sz w:val="20"/>
                <w:color w:val="392c69"/>
              </w:rPr>
              <w:t xml:space="preserve">, от 09.09.2021 </w:t>
            </w:r>
            <w:hyperlink w:history="0" r:id="rId40"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N 1457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Схема расчета должностных окладов руководителей,</w:t>
      </w:r>
    </w:p>
    <w:p>
      <w:pPr>
        <w:pStyle w:val="2"/>
        <w:jc w:val="center"/>
      </w:pPr>
      <w:r>
        <w:rPr>
          <w:sz w:val="20"/>
        </w:rPr>
        <w:t xml:space="preserve">заместителей руководителя и главных бухгалтеров</w:t>
      </w:r>
    </w:p>
    <w:p>
      <w:pPr>
        <w:pStyle w:val="2"/>
        <w:jc w:val="center"/>
      </w:pPr>
      <w:r>
        <w:rPr>
          <w:sz w:val="20"/>
        </w:rPr>
        <w:t xml:space="preserve">муниципальных учреждений</w:t>
      </w:r>
    </w:p>
    <w:p>
      <w:pPr>
        <w:pStyle w:val="0"/>
        <w:jc w:val="both"/>
      </w:pPr>
      <w:r>
        <w:rPr>
          <w:sz w:val="20"/>
        </w:rPr>
      </w:r>
    </w:p>
    <w:bookmarkStart w:id="278" w:name="P278"/>
    <w:bookmarkEnd w:id="278"/>
    <w:p>
      <w:pPr>
        <w:pStyle w:val="0"/>
        <w:ind w:firstLine="540"/>
        <w:jc w:val="both"/>
      </w:pPr>
      <w:r>
        <w:rPr>
          <w:sz w:val="20"/>
        </w:rPr>
        <w:t xml:space="preserve">1.1. Должностные оклады руководителей Учреждений устанавливаются в кратном отношении к средней заработной плате работников, которые относятся к основному персоналу возглавляемого ими Учреждения, и составляют от 1 до 5 размеров средней заработной платы.</w:t>
      </w:r>
    </w:p>
    <w:p>
      <w:pPr>
        <w:pStyle w:val="0"/>
        <w:jc w:val="both"/>
      </w:pPr>
      <w:r>
        <w:rPr>
          <w:sz w:val="20"/>
        </w:rPr>
        <w:t xml:space="preserve">(в ред. </w:t>
      </w:r>
      <w:hyperlink w:history="0" r:id="rId41"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Конкретный размер должностного оклада руководителя Учреждения устанавливается учредителем.</w:t>
      </w:r>
    </w:p>
    <w:p>
      <w:pPr>
        <w:pStyle w:val="0"/>
        <w:spacing w:before="200" w:line-rule="auto"/>
        <w:ind w:firstLine="540"/>
        <w:jc w:val="both"/>
      </w:pPr>
      <w:r>
        <w:rPr>
          <w:sz w:val="20"/>
        </w:rPr>
        <w:t xml:space="preserve">1.2. </w:t>
      </w:r>
      <w:hyperlink w:history="0" w:anchor="P832" w:tooltip="ПЕРЕЧНИ">
        <w:r>
          <w:rPr>
            <w:sz w:val="20"/>
            <w:color w:val="0000ff"/>
          </w:rPr>
          <w:t xml:space="preserve">Перечень</w:t>
        </w:r>
      </w:hyperlink>
      <w:r>
        <w:rPr>
          <w:sz w:val="20"/>
        </w:rPr>
        <w:t xml:space="preserve"> должностей работников Учреждений, относимых к основному персоналу, определен приложением N 2 к настоящему Положению.</w:t>
      </w:r>
    </w:p>
    <w:p>
      <w:pPr>
        <w:pStyle w:val="0"/>
        <w:spacing w:before="200" w:line-rule="auto"/>
        <w:ind w:firstLine="540"/>
        <w:jc w:val="both"/>
      </w:pPr>
      <w:r>
        <w:rPr>
          <w:sz w:val="20"/>
        </w:rPr>
        <w:t xml:space="preserve">1.3.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pPr>
        <w:pStyle w:val="0"/>
        <w:spacing w:before="200" w:line-rule="auto"/>
        <w:ind w:firstLine="540"/>
        <w:jc w:val="both"/>
      </w:pPr>
      <w:r>
        <w:rPr>
          <w:sz w:val="20"/>
        </w:rPr>
        <w:t xml:space="preserve">1.4. При расчете средней заработной платы для определения должностного оклада руководителя применяется среднемесячная численность работников Учреждения.</w:t>
      </w:r>
    </w:p>
    <w:p>
      <w:pPr>
        <w:pStyle w:val="0"/>
        <w:spacing w:before="200" w:line-rule="auto"/>
        <w:ind w:firstLine="540"/>
        <w:jc w:val="both"/>
      </w:pPr>
      <w:r>
        <w:rPr>
          <w:sz w:val="20"/>
        </w:rPr>
        <w:t xml:space="preserve">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среднемесячная численность работников Учреждения, являющихся внешними совместителями.</w:t>
      </w:r>
    </w:p>
    <w:p>
      <w:pPr>
        <w:pStyle w:val="0"/>
        <w:spacing w:before="200" w:line-rule="auto"/>
        <w:ind w:firstLine="540"/>
        <w:jc w:val="both"/>
      </w:pPr>
      <w:r>
        <w:rPr>
          <w:sz w:val="20"/>
        </w:rPr>
        <w:t xml:space="preserve">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pPr>
        <w:pStyle w:val="0"/>
        <w:spacing w:before="200" w:line-rule="auto"/>
        <w:ind w:firstLine="540"/>
        <w:jc w:val="both"/>
      </w:pPr>
      <w:r>
        <w:rPr>
          <w:sz w:val="20"/>
        </w:rP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pPr>
        <w:pStyle w:val="0"/>
        <w:spacing w:before="200" w:line-rule="auto"/>
        <w:ind w:firstLine="540"/>
        <w:jc w:val="both"/>
      </w:pPr>
      <w:r>
        <w:rPr>
          <w:sz w:val="20"/>
        </w:rPr>
        <w:t xml:space="preserve">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pPr>
        <w:pStyle w:val="0"/>
        <w:spacing w:before="200" w:line-rule="auto"/>
        <w:ind w:firstLine="540"/>
        <w:jc w:val="both"/>
      </w:pPr>
      <w:r>
        <w:rPr>
          <w:sz w:val="20"/>
        </w:rPr>
        <w:t xml:space="preserve">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pPr>
        <w:pStyle w:val="0"/>
        <w:spacing w:before="200" w:line-rule="auto"/>
        <w:ind w:firstLine="540"/>
        <w:jc w:val="both"/>
      </w:pPr>
      <w:r>
        <w:rPr>
          <w:sz w:val="20"/>
        </w:rPr>
        <w:t xml:space="preserve">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pPr>
        <w:pStyle w:val="0"/>
        <w:spacing w:before="200" w:line-rule="auto"/>
        <w:ind w:firstLine="540"/>
        <w:jc w:val="both"/>
      </w:pPr>
      <w:r>
        <w:rPr>
          <w:sz w:val="20"/>
        </w:rPr>
        <w:t xml:space="preserve">Расчет средней численности этой категории работников производится в следующем порядке:</w:t>
      </w:r>
    </w:p>
    <w:p>
      <w:pPr>
        <w:pStyle w:val="0"/>
        <w:spacing w:before="200" w:line-rule="auto"/>
        <w:ind w:firstLine="540"/>
        <w:jc w:val="both"/>
      </w:pPr>
      <w:r>
        <w:rPr>
          <w:sz w:val="20"/>
        </w:rPr>
        <w:t xml:space="preserve">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pPr>
        <w:pStyle w:val="0"/>
        <w:spacing w:before="200" w:line-rule="auto"/>
        <w:ind w:firstLine="540"/>
        <w:jc w:val="both"/>
      </w:pPr>
      <w:r>
        <w:rPr>
          <w:sz w:val="20"/>
        </w:rPr>
        <w:t xml:space="preserve">40 часов - на 8 часов (при пятидневной рабочей неделе) или на 6,67 часа (при шестидневной рабочей неделе);</w:t>
      </w:r>
    </w:p>
    <w:p>
      <w:pPr>
        <w:pStyle w:val="0"/>
        <w:spacing w:before="200" w:line-rule="auto"/>
        <w:ind w:firstLine="540"/>
        <w:jc w:val="both"/>
      </w:pPr>
      <w:r>
        <w:rPr>
          <w:sz w:val="20"/>
        </w:rPr>
        <w:t xml:space="preserve">39 часов - на 7,8 часа (при пятидневной рабочей неделе) или на 6,5 часа (при шестидневной рабочей неделе);</w:t>
      </w:r>
    </w:p>
    <w:p>
      <w:pPr>
        <w:pStyle w:val="0"/>
        <w:spacing w:before="200" w:line-rule="auto"/>
        <w:ind w:firstLine="540"/>
        <w:jc w:val="both"/>
      </w:pPr>
      <w:r>
        <w:rPr>
          <w:sz w:val="20"/>
        </w:rPr>
        <w:t xml:space="preserve">36 часов - на 7,2 часа (при пятидневной рабочей неделе) или на 6 часов (при шестидневной рабочей неделе);</w:t>
      </w:r>
    </w:p>
    <w:p>
      <w:pPr>
        <w:pStyle w:val="0"/>
        <w:spacing w:before="200" w:line-rule="auto"/>
        <w:ind w:firstLine="540"/>
        <w:jc w:val="both"/>
      </w:pPr>
      <w:r>
        <w:rPr>
          <w:sz w:val="20"/>
        </w:rPr>
        <w:t xml:space="preserve">33 часа - на 6,6 часа (при пятидневной рабочей неделе) или на 5,5 часа (при шестидневной рабочей неделе);</w:t>
      </w:r>
    </w:p>
    <w:p>
      <w:pPr>
        <w:pStyle w:val="0"/>
        <w:spacing w:before="200" w:line-rule="auto"/>
        <w:ind w:firstLine="540"/>
        <w:jc w:val="both"/>
      </w:pPr>
      <w:r>
        <w:rPr>
          <w:sz w:val="20"/>
        </w:rPr>
        <w:t xml:space="preserve">30 часов - на 6 часов (при пятидневной рабочей неделе) или на 5 часов (при шестидневной рабочей неделе);</w:t>
      </w:r>
    </w:p>
    <w:p>
      <w:pPr>
        <w:pStyle w:val="0"/>
        <w:spacing w:before="200" w:line-rule="auto"/>
        <w:ind w:firstLine="540"/>
        <w:jc w:val="both"/>
      </w:pPr>
      <w:r>
        <w:rPr>
          <w:sz w:val="20"/>
        </w:rPr>
        <w:t xml:space="preserve">24 часа - на 4,8 часа (при пятидневной рабочей неделе) или на 4 часа (при шестидневной рабочей неделе);</w:t>
      </w:r>
    </w:p>
    <w:p>
      <w:pPr>
        <w:pStyle w:val="0"/>
        <w:spacing w:before="200" w:line-rule="auto"/>
        <w:ind w:firstLine="540"/>
        <w:jc w:val="both"/>
      </w:pPr>
      <w:r>
        <w:rPr>
          <w:sz w:val="20"/>
        </w:rPr>
        <w:t xml:space="preserve">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pPr>
        <w:pStyle w:val="0"/>
        <w:spacing w:before="200" w:line-rule="auto"/>
        <w:ind w:firstLine="540"/>
        <w:jc w:val="both"/>
      </w:pPr>
      <w:r>
        <w:rPr>
          <w:sz w:val="20"/>
        </w:rPr>
        <w:t xml:space="preserve">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pPr>
        <w:pStyle w:val="0"/>
        <w:spacing w:before="200" w:line-rule="auto"/>
        <w:ind w:firstLine="540"/>
        <w:jc w:val="both"/>
      </w:pPr>
      <w:r>
        <w:rPr>
          <w:sz w:val="20"/>
        </w:rPr>
        <w:t xml:space="preserve">1.5. При определении средней заработной платы учитываются должностные оклады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 независимо от финансовых источников, за счет которых осуществляются выплаты.</w:t>
      </w:r>
    </w:p>
    <w:p>
      <w:pPr>
        <w:pStyle w:val="0"/>
        <w:spacing w:before="200" w:line-rule="auto"/>
        <w:ind w:firstLine="540"/>
        <w:jc w:val="both"/>
      </w:pPr>
      <w:r>
        <w:rPr>
          <w:sz w:val="20"/>
        </w:rPr>
        <w:t xml:space="preserve">Выплаты компенсационного характера при расчете средней заработной платы для определения должностного оклада руководителя не учитываются.</w:t>
      </w:r>
    </w:p>
    <w:p>
      <w:pPr>
        <w:pStyle w:val="0"/>
        <w:spacing w:before="200" w:line-rule="auto"/>
        <w:ind w:firstLine="540"/>
        <w:jc w:val="both"/>
      </w:pPr>
      <w:r>
        <w:rPr>
          <w:sz w:val="20"/>
        </w:rPr>
        <w:t xml:space="preserve">Средняя заработная плата работников основного персонала Учреждения определяется путем деления суммы должностных окладов и выплат стимулирующего характера работников основного персонала Учреждения за отработанное время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bookmarkStart w:id="303" w:name="P303"/>
    <w:bookmarkEnd w:id="303"/>
    <w:p>
      <w:pPr>
        <w:pStyle w:val="0"/>
        <w:spacing w:before="200" w:line-rule="auto"/>
        <w:ind w:firstLine="540"/>
        <w:jc w:val="both"/>
      </w:pPr>
      <w:r>
        <w:rPr>
          <w:sz w:val="20"/>
        </w:rPr>
        <w:t xml:space="preserve">1.6. Должностные оклады заместителей руководителей и главных бухгалтеров Учреждений устанавливаются на 10% - 30% ниже должностных окладов руководителей этих Учреждений.</w:t>
      </w:r>
    </w:p>
    <w:p>
      <w:pPr>
        <w:pStyle w:val="0"/>
        <w:jc w:val="both"/>
      </w:pPr>
      <w:r>
        <w:rPr>
          <w:sz w:val="20"/>
        </w:rPr>
      </w:r>
    </w:p>
    <w:p>
      <w:pPr>
        <w:pStyle w:val="2"/>
        <w:outlineLvl w:val="2"/>
        <w:jc w:val="center"/>
      </w:pPr>
      <w:r>
        <w:rPr>
          <w:sz w:val="20"/>
        </w:rPr>
        <w:t xml:space="preserve">2. Схема расчета должностных окладов общеотраслевых</w:t>
      </w:r>
    </w:p>
    <w:p>
      <w:pPr>
        <w:pStyle w:val="2"/>
        <w:jc w:val="center"/>
      </w:pPr>
      <w:r>
        <w:rPr>
          <w:sz w:val="20"/>
        </w:rPr>
        <w:t xml:space="preserve">должностей служащих</w:t>
      </w:r>
    </w:p>
    <w:p>
      <w:pPr>
        <w:pStyle w:val="0"/>
        <w:jc w:val="both"/>
      </w:pPr>
      <w:r>
        <w:rPr>
          <w:sz w:val="20"/>
        </w:rPr>
      </w:r>
    </w:p>
    <w:p>
      <w:pPr>
        <w:pStyle w:val="0"/>
        <w:ind w:firstLine="540"/>
        <w:jc w:val="both"/>
      </w:pPr>
      <w:r>
        <w:rPr>
          <w:sz w:val="20"/>
        </w:rPr>
        <w:t xml:space="preserve">Должностные оклады общеотраслевых должностей служащих рассчитываются по формуле:</w:t>
      </w:r>
    </w:p>
    <w:p>
      <w:pPr>
        <w:pStyle w:val="0"/>
        <w:jc w:val="both"/>
      </w:pPr>
      <w:r>
        <w:rPr>
          <w:sz w:val="20"/>
        </w:rPr>
      </w:r>
    </w:p>
    <w:p>
      <w:pPr>
        <w:pStyle w:val="0"/>
        <w:ind w:firstLine="540"/>
        <w:jc w:val="both"/>
      </w:pPr>
      <w:r>
        <w:rPr>
          <w:sz w:val="20"/>
        </w:rPr>
        <w:t xml:space="preserve">ДО = БО x Коб x Кст x Кд x Ксп, где:</w:t>
      </w:r>
    </w:p>
    <w:p>
      <w:pPr>
        <w:pStyle w:val="0"/>
        <w:jc w:val="both"/>
      </w:pPr>
      <w:r>
        <w:rPr>
          <w:sz w:val="20"/>
        </w:rPr>
      </w:r>
    </w:p>
    <w:p>
      <w:pPr>
        <w:pStyle w:val="0"/>
        <w:ind w:firstLine="540"/>
        <w:jc w:val="both"/>
      </w:pPr>
      <w:r>
        <w:rPr>
          <w:sz w:val="20"/>
        </w:rPr>
        <w:t xml:space="preserve">ДО - должностной оклад;</w:t>
      </w:r>
    </w:p>
    <w:p>
      <w:pPr>
        <w:pStyle w:val="0"/>
        <w:spacing w:before="200" w:line-rule="auto"/>
        <w:ind w:firstLine="540"/>
        <w:jc w:val="both"/>
      </w:pPr>
      <w:r>
        <w:rPr>
          <w:sz w:val="20"/>
        </w:rPr>
        <w:t xml:space="preserve">БО - базовый должностной оклад;</w:t>
      </w:r>
    </w:p>
    <w:p>
      <w:pPr>
        <w:pStyle w:val="0"/>
        <w:spacing w:before="200" w:line-rule="auto"/>
        <w:ind w:firstLine="540"/>
        <w:jc w:val="both"/>
      </w:pPr>
      <w:r>
        <w:rPr>
          <w:sz w:val="20"/>
        </w:rPr>
        <w:t xml:space="preserve">Коб - коэффициент уровня образования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Кст - коэффициент стажа работы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Кд - коэффициент занимаемой должности (согласно </w:t>
      </w:r>
      <w:hyperlink w:history="0" w:anchor="P321" w:tooltip="Таблица N 1">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Ксп - коэффициент специфики (согласно </w:t>
      </w:r>
      <w:hyperlink w:history="0" w:anchor="P777" w:tooltip="5. Коэффициент специфики">
        <w:r>
          <w:rPr>
            <w:sz w:val="20"/>
            <w:color w:val="0000ff"/>
          </w:rPr>
          <w:t xml:space="preserve">разделу 5</w:t>
        </w:r>
      </w:hyperlink>
      <w:r>
        <w:rPr>
          <w:sz w:val="20"/>
        </w:rPr>
        <w:t xml:space="preserve"> настоящей Методики).</w:t>
      </w:r>
    </w:p>
    <w:p>
      <w:pPr>
        <w:pStyle w:val="0"/>
        <w:jc w:val="both"/>
      </w:pPr>
      <w:r>
        <w:rPr>
          <w:sz w:val="20"/>
        </w:rPr>
        <w:t xml:space="preserve">(в ред. </w:t>
      </w:r>
      <w:hyperlink w:history="0" r:id="rId42"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2.1. Общеотраслевые должности служащих.</w:t>
      </w:r>
    </w:p>
    <w:p>
      <w:pPr>
        <w:pStyle w:val="0"/>
        <w:jc w:val="both"/>
      </w:pPr>
      <w:r>
        <w:rPr>
          <w:sz w:val="20"/>
        </w:rPr>
      </w:r>
    </w:p>
    <w:bookmarkStart w:id="321" w:name="P321"/>
    <w:bookmarkEnd w:id="321"/>
    <w:p>
      <w:pPr>
        <w:pStyle w:val="0"/>
        <w:outlineLvl w:val="3"/>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701"/>
        <w:gridCol w:w="4932"/>
      </w:tblGrid>
      <w:tr>
        <w:tc>
          <w:tcPr>
            <w:tcW w:w="2438" w:type="dxa"/>
          </w:tcPr>
          <w:p>
            <w:pPr>
              <w:pStyle w:val="0"/>
              <w:jc w:val="center"/>
            </w:pPr>
            <w:r>
              <w:rPr>
                <w:sz w:val="20"/>
              </w:rPr>
              <w:t xml:space="preserve">Квалификационный уровень</w:t>
            </w:r>
          </w:p>
        </w:tc>
        <w:tc>
          <w:tcPr>
            <w:tcW w:w="1701" w:type="dxa"/>
          </w:tcPr>
          <w:p>
            <w:pPr>
              <w:pStyle w:val="0"/>
              <w:jc w:val="center"/>
            </w:pPr>
            <w:r>
              <w:rPr>
                <w:sz w:val="20"/>
              </w:rPr>
              <w:t xml:space="preserve">Коэффициент в зависимости от занимаемой должности</w:t>
            </w:r>
          </w:p>
        </w:tc>
        <w:tc>
          <w:tcPr>
            <w:tcW w:w="4932" w:type="dxa"/>
          </w:tcPr>
          <w:p>
            <w:pPr>
              <w:pStyle w:val="0"/>
              <w:jc w:val="center"/>
            </w:pPr>
            <w:r>
              <w:rPr>
                <w:sz w:val="20"/>
              </w:rPr>
              <w:t xml:space="preserve">Должности, отнесенные к квалификационным уровням</w:t>
            </w:r>
          </w:p>
        </w:tc>
      </w:tr>
      <w:tr>
        <w:tc>
          <w:tcPr>
            <w:tcW w:w="2438" w:type="dxa"/>
          </w:tcPr>
          <w:p>
            <w:pPr>
              <w:pStyle w:val="0"/>
              <w:jc w:val="center"/>
            </w:pPr>
            <w:r>
              <w:rPr>
                <w:sz w:val="20"/>
              </w:rPr>
              <w:t xml:space="preserve">1</w:t>
            </w:r>
          </w:p>
        </w:tc>
        <w:tc>
          <w:tcPr>
            <w:tcW w:w="1701" w:type="dxa"/>
          </w:tcPr>
          <w:p>
            <w:pPr>
              <w:pStyle w:val="0"/>
              <w:jc w:val="center"/>
            </w:pPr>
            <w:r>
              <w:rPr>
                <w:sz w:val="20"/>
              </w:rPr>
              <w:t xml:space="preserve">2</w:t>
            </w:r>
          </w:p>
        </w:tc>
        <w:tc>
          <w:tcPr>
            <w:tcW w:w="4932" w:type="dxa"/>
          </w:tcPr>
          <w:p>
            <w:pPr>
              <w:pStyle w:val="0"/>
              <w:jc w:val="center"/>
            </w:pPr>
            <w:r>
              <w:rPr>
                <w:sz w:val="20"/>
              </w:rPr>
              <w:t xml:space="preserve">3</w:t>
            </w:r>
          </w:p>
        </w:tc>
      </w:tr>
      <w:tr>
        <w:tc>
          <w:tcPr>
            <w:gridSpan w:val="3"/>
            <w:tcW w:w="9071" w:type="dxa"/>
          </w:tcPr>
          <w:p>
            <w:pPr>
              <w:pStyle w:val="0"/>
              <w:outlineLvl w:val="4"/>
              <w:jc w:val="center"/>
            </w:pPr>
            <w:r>
              <w:rPr>
                <w:sz w:val="20"/>
              </w:rPr>
              <w:t xml:space="preserve">Профессиональная квалификационная группа</w:t>
            </w:r>
          </w:p>
          <w:p>
            <w:pPr>
              <w:pStyle w:val="0"/>
              <w:jc w:val="center"/>
            </w:pPr>
            <w:r>
              <w:rPr>
                <w:sz w:val="20"/>
              </w:rPr>
              <w:t xml:space="preserve">"Общеотраслевые должности служащих первого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w:t>
            </w:r>
          </w:p>
        </w:tc>
        <w:tc>
          <w:tcPr>
            <w:tcW w:w="4932" w:type="dxa"/>
          </w:tcPr>
          <w:p>
            <w:pPr>
              <w:pStyle w:val="0"/>
            </w:pPr>
            <w:r>
              <w:rPr>
                <w:sz w:val="20"/>
              </w:rPr>
              <w:t xml:space="preserve">Дежурный (по залу, комнате отдыха водителей автомобилей и др.), делопроизводитель, калькулятор, кассир, комендант, машинистка, секретарь, экспедитор</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1,05</w:t>
            </w:r>
          </w:p>
        </w:tc>
        <w:tc>
          <w:tcPr>
            <w:tcW w:w="4932" w:type="dxa"/>
          </w:tcPr>
          <w:p>
            <w:pPr>
              <w:pStyle w:val="0"/>
            </w:pPr>
            <w:r>
              <w:rPr>
                <w:sz w:val="20"/>
              </w:rPr>
              <w:t xml:space="preserve">Должности служащих первого квалификационного уровня, по которым может устанавливаться производное должностное наименование "старший"</w:t>
            </w:r>
          </w:p>
        </w:tc>
      </w:tr>
      <w:tr>
        <w:tc>
          <w:tcPr>
            <w:gridSpan w:val="3"/>
            <w:tcW w:w="9071" w:type="dxa"/>
          </w:tcPr>
          <w:p>
            <w:pPr>
              <w:pStyle w:val="0"/>
              <w:outlineLvl w:val="4"/>
              <w:jc w:val="center"/>
            </w:pPr>
            <w:r>
              <w:rPr>
                <w:sz w:val="20"/>
              </w:rPr>
              <w:t xml:space="preserve">Профессиональная квалификационная группа</w:t>
            </w:r>
          </w:p>
          <w:p>
            <w:pPr>
              <w:pStyle w:val="0"/>
              <w:jc w:val="center"/>
            </w:pPr>
            <w:r>
              <w:rPr>
                <w:sz w:val="20"/>
              </w:rPr>
              <w:t xml:space="preserve">"Общеотраслевые должности служащих второго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w:t>
            </w:r>
          </w:p>
        </w:tc>
        <w:tc>
          <w:tcPr>
            <w:tcW w:w="4932" w:type="dxa"/>
          </w:tcPr>
          <w:p>
            <w:pPr>
              <w:pStyle w:val="0"/>
            </w:pPr>
            <w:r>
              <w:rPr>
                <w:sz w:val="20"/>
              </w:rPr>
              <w:t xml:space="preserve">Администратор, инспектор по кадрам, секретарь руководителя, техник, техник-программист</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1,11</w:t>
            </w:r>
          </w:p>
        </w:tc>
        <w:tc>
          <w:tcPr>
            <w:tcW w:w="4932" w:type="dxa"/>
          </w:tcPr>
          <w:p>
            <w:pPr>
              <w:pStyle w:val="0"/>
            </w:pPr>
            <w:r>
              <w:rPr>
                <w:sz w:val="20"/>
              </w:rPr>
              <w:t xml:space="preserve">Заведующий канцелярией, 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r>
        <w:tc>
          <w:tcPr>
            <w:tcW w:w="2438" w:type="dxa"/>
          </w:tcPr>
          <w:p>
            <w:pPr>
              <w:pStyle w:val="0"/>
            </w:pPr>
            <w:r>
              <w:rPr>
                <w:sz w:val="20"/>
              </w:rPr>
              <w:t xml:space="preserve">3 квалификационный уровень</w:t>
            </w:r>
          </w:p>
        </w:tc>
        <w:tc>
          <w:tcPr>
            <w:tcW w:w="1701" w:type="dxa"/>
          </w:tcPr>
          <w:p>
            <w:pPr>
              <w:pStyle w:val="0"/>
              <w:jc w:val="center"/>
            </w:pPr>
            <w:r>
              <w:rPr>
                <w:sz w:val="20"/>
              </w:rPr>
              <w:t xml:space="preserve">1,79</w:t>
            </w:r>
          </w:p>
        </w:tc>
        <w:tc>
          <w:tcPr>
            <w:tcW w:w="4932" w:type="dxa"/>
          </w:tcPr>
          <w:p>
            <w:pPr>
              <w:pStyle w:val="0"/>
            </w:pPr>
            <w:r>
              <w:rPr>
                <w:sz w:val="20"/>
              </w:rPr>
              <w:t xml:space="preserve">Заведующий столовой, начальник хозяйственного отдела, управляющий отделением. Должности служащих первого квалификационного уровня, по которым устанавливается I внутридолжностная категория</w:t>
            </w:r>
          </w:p>
        </w:tc>
      </w:tr>
      <w:tr>
        <w:tc>
          <w:tcPr>
            <w:tcW w:w="2438" w:type="dxa"/>
          </w:tcPr>
          <w:p>
            <w:pPr>
              <w:pStyle w:val="0"/>
            </w:pPr>
            <w:r>
              <w:rPr>
                <w:sz w:val="20"/>
              </w:rPr>
              <w:t xml:space="preserve">4 квалификационный уровень</w:t>
            </w:r>
          </w:p>
        </w:tc>
        <w:tc>
          <w:tcPr>
            <w:tcW w:w="1701" w:type="dxa"/>
          </w:tcPr>
          <w:p>
            <w:pPr>
              <w:pStyle w:val="0"/>
              <w:jc w:val="center"/>
            </w:pPr>
            <w:r>
              <w:rPr>
                <w:sz w:val="20"/>
              </w:rPr>
              <w:t xml:space="preserve">1,96</w:t>
            </w:r>
          </w:p>
        </w:tc>
        <w:tc>
          <w:tcPr>
            <w:tcW w:w="4932" w:type="dxa"/>
          </w:tcPr>
          <w:p>
            <w:pPr>
              <w:pStyle w:val="0"/>
            </w:pPr>
            <w:r>
              <w:rPr>
                <w:sz w:val="20"/>
              </w:rPr>
              <w:t xml:space="preserve">Механик. Должности служащих первого квалификационного уровня, по которым может устанавливаться производное должностное наименование "ведущий"</w:t>
            </w:r>
          </w:p>
        </w:tc>
      </w:tr>
      <w:tr>
        <w:tc>
          <w:tcPr>
            <w:tcW w:w="2438" w:type="dxa"/>
          </w:tcPr>
          <w:p>
            <w:pPr>
              <w:pStyle w:val="0"/>
            </w:pPr>
            <w:r>
              <w:rPr>
                <w:sz w:val="20"/>
              </w:rPr>
              <w:t xml:space="preserve">5 квалификационный уровень</w:t>
            </w:r>
          </w:p>
        </w:tc>
        <w:tc>
          <w:tcPr>
            <w:tcW w:w="1701" w:type="dxa"/>
          </w:tcPr>
          <w:p>
            <w:pPr>
              <w:pStyle w:val="0"/>
              <w:jc w:val="center"/>
            </w:pPr>
            <w:r>
              <w:rPr>
                <w:sz w:val="20"/>
              </w:rPr>
              <w:t xml:space="preserve">2,12</w:t>
            </w:r>
          </w:p>
        </w:tc>
        <w:tc>
          <w:tcPr>
            <w:tcW w:w="4932" w:type="dxa"/>
          </w:tcPr>
          <w:p>
            <w:pPr>
              <w:pStyle w:val="0"/>
            </w:pPr>
            <w:r>
              <w:rPr>
                <w:sz w:val="20"/>
              </w:rPr>
              <w:t xml:space="preserve">Начальник гаража, начальник (заведующий) мастерской</w:t>
            </w:r>
          </w:p>
        </w:tc>
      </w:tr>
      <w:tr>
        <w:tc>
          <w:tcPr>
            <w:gridSpan w:val="3"/>
            <w:tcW w:w="9071" w:type="dxa"/>
          </w:tcPr>
          <w:p>
            <w:pPr>
              <w:pStyle w:val="0"/>
              <w:outlineLvl w:val="4"/>
              <w:jc w:val="center"/>
            </w:pPr>
            <w:r>
              <w:rPr>
                <w:sz w:val="20"/>
              </w:rPr>
              <w:t xml:space="preserve">Профессиональная квалификационная группа</w:t>
            </w:r>
          </w:p>
          <w:p>
            <w:pPr>
              <w:pStyle w:val="0"/>
              <w:jc w:val="center"/>
            </w:pPr>
            <w:r>
              <w:rPr>
                <w:sz w:val="20"/>
              </w:rPr>
              <w:t xml:space="preserve">"Общеотраслевые должности служащих третьего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w:t>
            </w:r>
          </w:p>
        </w:tc>
        <w:tc>
          <w:tcPr>
            <w:tcW w:w="4932" w:type="dxa"/>
          </w:tcPr>
          <w:p>
            <w:pPr>
              <w:pStyle w:val="0"/>
            </w:pPr>
            <w:r>
              <w:rPr>
                <w:sz w:val="20"/>
              </w:rPr>
              <w:t xml:space="preserve">Бухгалтер, документовед, инженер, инженер по организации труда, инженер-программист (программист), инженер-энергетик (энергетик), психолог, специалист по кадрам, специалист по связям с общественностью,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эксперт, юрисконсульт</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1,33</w:t>
            </w:r>
          </w:p>
        </w:tc>
        <w:tc>
          <w:tcPr>
            <w:tcW w:w="4932" w:type="dxa"/>
          </w:tcPr>
          <w:p>
            <w:pPr>
              <w:pStyle w:val="0"/>
            </w:pPr>
            <w:r>
              <w:rPr>
                <w:sz w:val="20"/>
              </w:rPr>
              <w:t xml:space="preserve">Должности служащих первого квалификационного уровня, по которым устанавливается II внутридолжностная категория</w:t>
            </w:r>
          </w:p>
        </w:tc>
      </w:tr>
      <w:tr>
        <w:tc>
          <w:tcPr>
            <w:tcW w:w="2438" w:type="dxa"/>
          </w:tcPr>
          <w:p>
            <w:pPr>
              <w:pStyle w:val="0"/>
            </w:pPr>
            <w:r>
              <w:rPr>
                <w:sz w:val="20"/>
              </w:rPr>
              <w:t xml:space="preserve">3 квалификационный уровень</w:t>
            </w:r>
          </w:p>
        </w:tc>
        <w:tc>
          <w:tcPr>
            <w:tcW w:w="1701" w:type="dxa"/>
          </w:tcPr>
          <w:p>
            <w:pPr>
              <w:pStyle w:val="0"/>
              <w:jc w:val="center"/>
            </w:pPr>
            <w:r>
              <w:rPr>
                <w:sz w:val="20"/>
              </w:rPr>
              <w:t xml:space="preserve">1,46</w:t>
            </w:r>
          </w:p>
        </w:tc>
        <w:tc>
          <w:tcPr>
            <w:tcW w:w="4932" w:type="dxa"/>
          </w:tcPr>
          <w:p>
            <w:pPr>
              <w:pStyle w:val="0"/>
            </w:pPr>
            <w:r>
              <w:rPr>
                <w:sz w:val="20"/>
              </w:rPr>
              <w:t xml:space="preserve">Должности служащих первого квалификационного уровня, по которым устанавливается I внутридолжностная категория</w:t>
            </w:r>
          </w:p>
        </w:tc>
      </w:tr>
      <w:tr>
        <w:tc>
          <w:tcPr>
            <w:tcW w:w="2438" w:type="dxa"/>
          </w:tcPr>
          <w:p>
            <w:pPr>
              <w:pStyle w:val="0"/>
            </w:pPr>
            <w:r>
              <w:rPr>
                <w:sz w:val="20"/>
              </w:rPr>
              <w:t xml:space="preserve">4 квалификационный уровень</w:t>
            </w:r>
          </w:p>
        </w:tc>
        <w:tc>
          <w:tcPr>
            <w:tcW w:w="1701" w:type="dxa"/>
          </w:tcPr>
          <w:p>
            <w:pPr>
              <w:pStyle w:val="0"/>
              <w:jc w:val="center"/>
            </w:pPr>
            <w:r>
              <w:rPr>
                <w:sz w:val="20"/>
              </w:rPr>
              <w:t xml:space="preserve">1,87</w:t>
            </w:r>
          </w:p>
        </w:tc>
        <w:tc>
          <w:tcPr>
            <w:tcW w:w="4932" w:type="dxa"/>
          </w:tcPr>
          <w:p>
            <w:pPr>
              <w:pStyle w:val="0"/>
            </w:pPr>
            <w:r>
              <w:rPr>
                <w:sz w:val="20"/>
              </w:rPr>
              <w:t xml:space="preserve">Должности служащих первого квалификационного уровня, по которым может устанавливаться производное должностное наименование "ведущий"</w:t>
            </w:r>
          </w:p>
        </w:tc>
      </w:tr>
      <w:tr>
        <w:tc>
          <w:tcPr>
            <w:tcW w:w="2438" w:type="dxa"/>
          </w:tcPr>
          <w:p>
            <w:pPr>
              <w:pStyle w:val="0"/>
            </w:pPr>
            <w:r>
              <w:rPr>
                <w:sz w:val="20"/>
              </w:rPr>
              <w:t xml:space="preserve">5 квалификационный уровень</w:t>
            </w:r>
          </w:p>
        </w:tc>
        <w:tc>
          <w:tcPr>
            <w:tcW w:w="1701" w:type="dxa"/>
          </w:tcPr>
          <w:p>
            <w:pPr>
              <w:pStyle w:val="0"/>
              <w:jc w:val="center"/>
            </w:pPr>
            <w:r>
              <w:rPr>
                <w:sz w:val="20"/>
              </w:rPr>
              <w:t xml:space="preserve">2,07</w:t>
            </w:r>
          </w:p>
        </w:tc>
        <w:tc>
          <w:tcPr>
            <w:tcW w:w="4932" w:type="dxa"/>
          </w:tcPr>
          <w:p>
            <w:pPr>
              <w:pStyle w:val="0"/>
            </w:pPr>
            <w:r>
              <w:rPr>
                <w:sz w:val="20"/>
              </w:rPr>
              <w:t xml:space="preserve">Главные специалисты: в отделах, заместитель главного бухгалтера</w:t>
            </w:r>
          </w:p>
        </w:tc>
      </w:tr>
    </w:tbl>
    <w:p>
      <w:pPr>
        <w:pStyle w:val="0"/>
        <w:jc w:val="both"/>
      </w:pPr>
      <w:r>
        <w:rPr>
          <w:sz w:val="20"/>
        </w:rPr>
      </w:r>
    </w:p>
    <w:p>
      <w:pPr>
        <w:pStyle w:val="2"/>
        <w:outlineLvl w:val="2"/>
        <w:jc w:val="center"/>
      </w:pPr>
      <w:r>
        <w:rPr>
          <w:sz w:val="20"/>
        </w:rPr>
        <w:t xml:space="preserve">3. Схема расчета должностных окладов</w:t>
      </w:r>
    </w:p>
    <w:p>
      <w:pPr>
        <w:pStyle w:val="2"/>
        <w:jc w:val="center"/>
      </w:pPr>
      <w:r>
        <w:rPr>
          <w:sz w:val="20"/>
        </w:rPr>
        <w:t xml:space="preserve">(ставок заработной платы) должностей работников</w:t>
      </w:r>
    </w:p>
    <w:p>
      <w:pPr>
        <w:pStyle w:val="2"/>
        <w:jc w:val="center"/>
      </w:pPr>
      <w:r>
        <w:rPr>
          <w:sz w:val="20"/>
        </w:rPr>
        <w:t xml:space="preserve">физической культуры и спорта</w:t>
      </w:r>
    </w:p>
    <w:p>
      <w:pPr>
        <w:pStyle w:val="0"/>
        <w:jc w:val="both"/>
      </w:pPr>
      <w:r>
        <w:rPr>
          <w:sz w:val="20"/>
        </w:rPr>
      </w:r>
    </w:p>
    <w:p>
      <w:pPr>
        <w:pStyle w:val="0"/>
        <w:ind w:firstLine="540"/>
        <w:jc w:val="both"/>
      </w:pPr>
      <w:r>
        <w:rPr>
          <w:sz w:val="20"/>
        </w:rPr>
        <w:t xml:space="preserve">Должностные оклады работников физической культуры и спорта рассчитываются:</w:t>
      </w:r>
    </w:p>
    <w:p>
      <w:pPr>
        <w:pStyle w:val="0"/>
        <w:spacing w:before="200" w:line-rule="auto"/>
        <w:ind w:firstLine="540"/>
        <w:jc w:val="both"/>
      </w:pPr>
      <w:r>
        <w:rPr>
          <w:sz w:val="20"/>
        </w:rPr>
        <w:t xml:space="preserve">- для работников физкультурно-спортивных организаций, не реализующих программы спортивной подготовки, по формуле:</w:t>
      </w:r>
    </w:p>
    <w:p>
      <w:pPr>
        <w:pStyle w:val="0"/>
        <w:jc w:val="both"/>
      </w:pPr>
      <w:r>
        <w:rPr>
          <w:sz w:val="20"/>
        </w:rPr>
      </w:r>
    </w:p>
    <w:p>
      <w:pPr>
        <w:pStyle w:val="0"/>
        <w:ind w:firstLine="540"/>
        <w:jc w:val="both"/>
      </w:pPr>
      <w:r>
        <w:rPr>
          <w:sz w:val="20"/>
        </w:rPr>
        <w:t xml:space="preserve">ДО = БО x Коб x Кст x Кд x Ксп, где:</w:t>
      </w:r>
    </w:p>
    <w:p>
      <w:pPr>
        <w:pStyle w:val="0"/>
        <w:jc w:val="both"/>
      </w:pPr>
      <w:r>
        <w:rPr>
          <w:sz w:val="20"/>
        </w:rPr>
      </w:r>
    </w:p>
    <w:p>
      <w:pPr>
        <w:pStyle w:val="0"/>
        <w:ind w:firstLine="540"/>
        <w:jc w:val="both"/>
      </w:pPr>
      <w:r>
        <w:rPr>
          <w:sz w:val="20"/>
        </w:rPr>
        <w:t xml:space="preserve">ДО - должностной оклад;</w:t>
      </w:r>
    </w:p>
    <w:p>
      <w:pPr>
        <w:pStyle w:val="0"/>
        <w:spacing w:before="200" w:line-rule="auto"/>
        <w:ind w:firstLine="540"/>
        <w:jc w:val="both"/>
      </w:pPr>
      <w:r>
        <w:rPr>
          <w:sz w:val="20"/>
        </w:rPr>
        <w:t xml:space="preserve">БО - базовый должностной оклад;</w:t>
      </w:r>
    </w:p>
    <w:p>
      <w:pPr>
        <w:pStyle w:val="0"/>
        <w:spacing w:before="200" w:line-rule="auto"/>
        <w:ind w:firstLine="540"/>
        <w:jc w:val="both"/>
      </w:pPr>
      <w:r>
        <w:rPr>
          <w:sz w:val="20"/>
        </w:rPr>
        <w:t xml:space="preserve">Коб - коэффициент уровня образования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Кст - коэффициент стажа работы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Кд - коэффициент занимаемой должности (согласно </w:t>
      </w:r>
      <w:hyperlink w:history="0" w:anchor="P448" w:tooltip="Таблица N 3">
        <w:r>
          <w:rPr>
            <w:sz w:val="20"/>
            <w:color w:val="0000ff"/>
          </w:rPr>
          <w:t xml:space="preserve">таблице N 3</w:t>
        </w:r>
      </w:hyperlink>
      <w:r>
        <w:rPr>
          <w:sz w:val="20"/>
        </w:rPr>
        <w:t xml:space="preserve">);</w:t>
      </w:r>
    </w:p>
    <w:p>
      <w:pPr>
        <w:pStyle w:val="0"/>
        <w:spacing w:before="200" w:line-rule="auto"/>
        <w:ind w:firstLine="540"/>
        <w:jc w:val="both"/>
      </w:pPr>
      <w:r>
        <w:rPr>
          <w:sz w:val="20"/>
        </w:rPr>
        <w:t xml:space="preserve">Ксп - коэффициент специфики (согласно </w:t>
      </w:r>
      <w:hyperlink w:history="0" w:anchor="P777" w:tooltip="5. Коэффициент специфики">
        <w:r>
          <w:rPr>
            <w:sz w:val="20"/>
            <w:color w:val="0000ff"/>
          </w:rPr>
          <w:t xml:space="preserve">разделу 5</w:t>
        </w:r>
      </w:hyperlink>
      <w:r>
        <w:rPr>
          <w:sz w:val="20"/>
        </w:rPr>
        <w:t xml:space="preserve"> настоящей методики);</w:t>
      </w:r>
    </w:p>
    <w:p>
      <w:pPr>
        <w:pStyle w:val="0"/>
        <w:spacing w:before="200" w:line-rule="auto"/>
        <w:ind w:firstLine="540"/>
        <w:jc w:val="both"/>
      </w:pPr>
      <w:r>
        <w:rPr>
          <w:sz w:val="20"/>
        </w:rPr>
        <w:t xml:space="preserve">- для работников учреждений, осуществляющих реализацию программ спортивной подготовки, по формуле:</w:t>
      </w:r>
    </w:p>
    <w:p>
      <w:pPr>
        <w:pStyle w:val="0"/>
        <w:jc w:val="both"/>
      </w:pPr>
      <w:r>
        <w:rPr>
          <w:sz w:val="20"/>
        </w:rPr>
      </w:r>
    </w:p>
    <w:p>
      <w:pPr>
        <w:pStyle w:val="0"/>
        <w:ind w:firstLine="540"/>
        <w:jc w:val="both"/>
      </w:pPr>
      <w:r>
        <w:rPr>
          <w:sz w:val="20"/>
        </w:rPr>
        <w:t xml:space="preserve">ДО = БО x Коб x Кст x Ккв x Ксзр x Кд x Кнаг x Ксп, где:</w:t>
      </w:r>
    </w:p>
    <w:p>
      <w:pPr>
        <w:pStyle w:val="0"/>
        <w:jc w:val="both"/>
      </w:pPr>
      <w:r>
        <w:rPr>
          <w:sz w:val="20"/>
        </w:rPr>
      </w:r>
    </w:p>
    <w:p>
      <w:pPr>
        <w:pStyle w:val="0"/>
        <w:ind w:firstLine="540"/>
        <w:jc w:val="both"/>
      </w:pPr>
      <w:r>
        <w:rPr>
          <w:sz w:val="20"/>
        </w:rPr>
        <w:t xml:space="preserve">ДО - должностной оклад;</w:t>
      </w:r>
    </w:p>
    <w:p>
      <w:pPr>
        <w:pStyle w:val="0"/>
        <w:spacing w:before="200" w:line-rule="auto"/>
        <w:ind w:firstLine="540"/>
        <w:jc w:val="both"/>
      </w:pPr>
      <w:r>
        <w:rPr>
          <w:sz w:val="20"/>
        </w:rPr>
        <w:t xml:space="preserve">БО - базовый должностной оклад;</w:t>
      </w:r>
    </w:p>
    <w:p>
      <w:pPr>
        <w:pStyle w:val="0"/>
        <w:spacing w:before="200" w:line-rule="auto"/>
        <w:ind w:firstLine="540"/>
        <w:jc w:val="both"/>
      </w:pPr>
      <w:r>
        <w:rPr>
          <w:sz w:val="20"/>
        </w:rPr>
        <w:t xml:space="preserve">Коб - коэффициент уровня образования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Кст - коэффициент стажа работы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Ккв - коэффициент за квалификационную категорию для должностей "тренер", "тренер-преподаватель по адаптивной физической культуре"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Ксзр - коэффициент за наличие почетных и спортивных званий для должностей "спортсмен", "спортсмен-инструктор"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Кд - коэффициент занимаемой должности (согласно </w:t>
      </w:r>
      <w:hyperlink w:history="0" w:anchor="P448" w:tooltip="Таблица N 3">
        <w:r>
          <w:rPr>
            <w:sz w:val="20"/>
            <w:color w:val="0000ff"/>
          </w:rPr>
          <w:t xml:space="preserve">таблице N 3</w:t>
        </w:r>
      </w:hyperlink>
      <w:r>
        <w:rPr>
          <w:sz w:val="20"/>
        </w:rPr>
        <w:t xml:space="preserve">);</w:t>
      </w:r>
    </w:p>
    <w:p>
      <w:pPr>
        <w:pStyle w:val="0"/>
        <w:spacing w:before="200" w:line-rule="auto"/>
        <w:ind w:firstLine="540"/>
        <w:jc w:val="both"/>
      </w:pPr>
      <w:r>
        <w:rPr>
          <w:sz w:val="20"/>
        </w:rPr>
        <w:t xml:space="preserve">Кнаг - коэффициент нагрузки (согласно </w:t>
      </w:r>
      <w:hyperlink w:history="0" w:anchor="P531" w:tooltip="Коэффициент">
        <w:r>
          <w:rPr>
            <w:sz w:val="20"/>
            <w:color w:val="0000ff"/>
          </w:rPr>
          <w:t xml:space="preserve">таблице N 5</w:t>
        </w:r>
      </w:hyperlink>
      <w:r>
        <w:rPr>
          <w:sz w:val="20"/>
        </w:rPr>
        <w:t xml:space="preserve">), для тренеров (тренеров-преподавателей), работающих с группами по адаптивной физической культуре (согласно </w:t>
      </w:r>
      <w:hyperlink w:history="0" w:anchor="P620" w:tooltip="Коэффициент">
        <w:r>
          <w:rPr>
            <w:sz w:val="20"/>
            <w:color w:val="0000ff"/>
          </w:rPr>
          <w:t xml:space="preserve">таблице N 6</w:t>
        </w:r>
      </w:hyperlink>
      <w:r>
        <w:rPr>
          <w:sz w:val="20"/>
        </w:rPr>
        <w:t xml:space="preserve">);</w:t>
      </w:r>
    </w:p>
    <w:p>
      <w:pPr>
        <w:pStyle w:val="0"/>
        <w:spacing w:before="200" w:line-rule="auto"/>
        <w:ind w:firstLine="540"/>
        <w:jc w:val="both"/>
      </w:pPr>
      <w:r>
        <w:rPr>
          <w:sz w:val="20"/>
        </w:rPr>
        <w:t xml:space="preserve">Ксп - коэффициент специфики (согласно </w:t>
      </w:r>
      <w:hyperlink w:history="0" w:anchor="P777" w:tooltip="5. Коэффициент специфики">
        <w:r>
          <w:rPr>
            <w:sz w:val="20"/>
            <w:color w:val="0000ff"/>
          </w:rPr>
          <w:t xml:space="preserve">разделу 5</w:t>
        </w:r>
      </w:hyperlink>
      <w:r>
        <w:rPr>
          <w:sz w:val="20"/>
        </w:rPr>
        <w:t xml:space="preserve"> настоящей Методики).</w:t>
      </w:r>
    </w:p>
    <w:p>
      <w:pPr>
        <w:pStyle w:val="0"/>
        <w:jc w:val="both"/>
      </w:pPr>
      <w:r>
        <w:rPr>
          <w:sz w:val="20"/>
        </w:rPr>
        <w:t xml:space="preserve">(в ред. </w:t>
      </w:r>
      <w:hyperlink w:history="0" r:id="rId43"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jc w:val="both"/>
      </w:pPr>
      <w:r>
        <w:rPr>
          <w:sz w:val="20"/>
        </w:rPr>
      </w:r>
    </w:p>
    <w:bookmarkStart w:id="402" w:name="P402"/>
    <w:bookmarkEnd w:id="402"/>
    <w:p>
      <w:pPr>
        <w:pStyle w:val="0"/>
        <w:outlineLvl w:val="3"/>
        <w:jc w:val="right"/>
      </w:pPr>
      <w:r>
        <w:rPr>
          <w:sz w:val="20"/>
        </w:rPr>
        <w:t xml:space="preserve">Таблица N 2</w:t>
      </w:r>
    </w:p>
    <w:p>
      <w:pPr>
        <w:pStyle w:val="0"/>
        <w:jc w:val="center"/>
      </w:pPr>
      <w:r>
        <w:rPr>
          <w:sz w:val="20"/>
        </w:rPr>
        <w:t xml:space="preserve">(в ред. </w:t>
      </w:r>
      <w:hyperlink w:history="0" r:id="rId44"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4706"/>
        <w:gridCol w:w="1871"/>
      </w:tblGrid>
      <w:tr>
        <w:tc>
          <w:tcPr>
            <w:tcW w:w="2438" w:type="dxa"/>
          </w:tcPr>
          <w:p>
            <w:pPr>
              <w:pStyle w:val="0"/>
              <w:jc w:val="center"/>
            </w:pPr>
            <w:r>
              <w:rPr>
                <w:sz w:val="20"/>
              </w:rPr>
              <w:t xml:space="preserve">Наименование коэффициента</w:t>
            </w:r>
          </w:p>
        </w:tc>
        <w:tc>
          <w:tcPr>
            <w:tcW w:w="4706" w:type="dxa"/>
          </w:tcPr>
          <w:p>
            <w:pPr>
              <w:pStyle w:val="0"/>
              <w:jc w:val="center"/>
            </w:pPr>
            <w:r>
              <w:rPr>
                <w:sz w:val="20"/>
              </w:rPr>
              <w:t xml:space="preserve">Основание для повышения величины базовой единицы</w:t>
            </w:r>
          </w:p>
        </w:tc>
        <w:tc>
          <w:tcPr>
            <w:tcW w:w="1871" w:type="dxa"/>
          </w:tcPr>
          <w:p>
            <w:pPr>
              <w:pStyle w:val="0"/>
              <w:jc w:val="center"/>
            </w:pPr>
            <w:r>
              <w:rPr>
                <w:sz w:val="20"/>
              </w:rPr>
              <w:t xml:space="preserve">Повышающий коэффициент</w:t>
            </w:r>
          </w:p>
        </w:tc>
      </w:tr>
      <w:tr>
        <w:tc>
          <w:tcPr>
            <w:tcW w:w="2438" w:type="dxa"/>
            <w:vMerge w:val="restart"/>
          </w:tcPr>
          <w:p>
            <w:pPr>
              <w:pStyle w:val="0"/>
            </w:pPr>
            <w:r>
              <w:rPr>
                <w:sz w:val="20"/>
              </w:rPr>
              <w:t xml:space="preserve">Коэффициент уровня образования</w:t>
            </w:r>
          </w:p>
        </w:tc>
        <w:tc>
          <w:tcPr>
            <w:tcW w:w="4706" w:type="dxa"/>
          </w:tcPr>
          <w:p>
            <w:pPr>
              <w:pStyle w:val="0"/>
            </w:pPr>
            <w:r>
              <w:rPr>
                <w:sz w:val="20"/>
              </w:rPr>
              <w:t xml:space="preserve">Высшее профессиональное образование</w:t>
            </w:r>
          </w:p>
        </w:tc>
        <w:tc>
          <w:tcPr>
            <w:tcW w:w="1871" w:type="dxa"/>
          </w:tcPr>
          <w:p>
            <w:pPr>
              <w:pStyle w:val="0"/>
              <w:jc w:val="center"/>
            </w:pPr>
            <w:r>
              <w:rPr>
                <w:sz w:val="20"/>
              </w:rPr>
              <w:t xml:space="preserve">1,07</w:t>
            </w:r>
          </w:p>
        </w:tc>
      </w:tr>
      <w:tr>
        <w:tc>
          <w:tcPr>
            <w:vMerge w:val="continue"/>
          </w:tcPr>
          <w:p/>
        </w:tc>
        <w:tc>
          <w:tcPr>
            <w:tcW w:w="4706" w:type="dxa"/>
          </w:tcPr>
          <w:p>
            <w:pPr>
              <w:pStyle w:val="0"/>
            </w:pPr>
            <w:r>
              <w:rPr>
                <w:sz w:val="20"/>
              </w:rPr>
              <w:t xml:space="preserve">Среднее профессиональное образование</w:t>
            </w:r>
          </w:p>
        </w:tc>
        <w:tc>
          <w:tcPr>
            <w:tcW w:w="1871" w:type="dxa"/>
          </w:tcPr>
          <w:p>
            <w:pPr>
              <w:pStyle w:val="0"/>
              <w:jc w:val="center"/>
            </w:pPr>
            <w:r>
              <w:rPr>
                <w:sz w:val="20"/>
              </w:rPr>
              <w:t xml:space="preserve">1,0</w:t>
            </w:r>
          </w:p>
        </w:tc>
      </w:tr>
      <w:tr>
        <w:tc>
          <w:tcPr>
            <w:tcW w:w="2438" w:type="dxa"/>
            <w:vMerge w:val="restart"/>
          </w:tcPr>
          <w:p>
            <w:pPr>
              <w:pStyle w:val="0"/>
            </w:pPr>
            <w:r>
              <w:rPr>
                <w:sz w:val="20"/>
              </w:rPr>
              <w:t xml:space="preserve">Коэффициент стажа работы</w:t>
            </w:r>
          </w:p>
        </w:tc>
        <w:tc>
          <w:tcPr>
            <w:tcW w:w="4706" w:type="dxa"/>
          </w:tcPr>
          <w:p>
            <w:pPr>
              <w:pStyle w:val="0"/>
            </w:pPr>
            <w:r>
              <w:rPr>
                <w:sz w:val="20"/>
              </w:rPr>
              <w:t xml:space="preserve">Стаж работы более 15 лет</w:t>
            </w:r>
          </w:p>
        </w:tc>
        <w:tc>
          <w:tcPr>
            <w:tcW w:w="1871" w:type="dxa"/>
          </w:tcPr>
          <w:p>
            <w:pPr>
              <w:pStyle w:val="0"/>
              <w:jc w:val="center"/>
            </w:pPr>
            <w:r>
              <w:rPr>
                <w:sz w:val="20"/>
              </w:rPr>
              <w:t xml:space="preserve">1,2</w:t>
            </w:r>
          </w:p>
        </w:tc>
      </w:tr>
      <w:tr>
        <w:tc>
          <w:tcPr>
            <w:vMerge w:val="continue"/>
          </w:tcPr>
          <w:p/>
        </w:tc>
        <w:tc>
          <w:tcPr>
            <w:tcW w:w="4706" w:type="dxa"/>
          </w:tcPr>
          <w:p>
            <w:pPr>
              <w:pStyle w:val="0"/>
            </w:pPr>
            <w:r>
              <w:rPr>
                <w:sz w:val="20"/>
              </w:rPr>
              <w:t xml:space="preserve">Стаж работы от 10 до 15 лет</w:t>
            </w:r>
          </w:p>
        </w:tc>
        <w:tc>
          <w:tcPr>
            <w:tcW w:w="1871" w:type="dxa"/>
          </w:tcPr>
          <w:p>
            <w:pPr>
              <w:pStyle w:val="0"/>
              <w:jc w:val="center"/>
            </w:pPr>
            <w:r>
              <w:rPr>
                <w:sz w:val="20"/>
              </w:rPr>
              <w:t xml:space="preserve">1,15</w:t>
            </w:r>
          </w:p>
        </w:tc>
      </w:tr>
      <w:tr>
        <w:tc>
          <w:tcPr>
            <w:vMerge w:val="continue"/>
          </w:tcPr>
          <w:p/>
        </w:tc>
        <w:tc>
          <w:tcPr>
            <w:tcW w:w="4706" w:type="dxa"/>
          </w:tcPr>
          <w:p>
            <w:pPr>
              <w:pStyle w:val="0"/>
            </w:pPr>
            <w:r>
              <w:rPr>
                <w:sz w:val="20"/>
              </w:rPr>
              <w:t xml:space="preserve">Стаж работы от 5 до 10 лет</w:t>
            </w:r>
          </w:p>
        </w:tc>
        <w:tc>
          <w:tcPr>
            <w:tcW w:w="1871" w:type="dxa"/>
          </w:tcPr>
          <w:p>
            <w:pPr>
              <w:pStyle w:val="0"/>
              <w:jc w:val="center"/>
            </w:pPr>
            <w:r>
              <w:rPr>
                <w:sz w:val="20"/>
              </w:rPr>
              <w:t xml:space="preserve">1,1</w:t>
            </w:r>
          </w:p>
        </w:tc>
      </w:tr>
      <w:tr>
        <w:tc>
          <w:tcPr>
            <w:vMerge w:val="continue"/>
          </w:tcPr>
          <w:p/>
        </w:tc>
        <w:tc>
          <w:tcPr>
            <w:tcW w:w="4706" w:type="dxa"/>
          </w:tcPr>
          <w:p>
            <w:pPr>
              <w:pStyle w:val="0"/>
            </w:pPr>
            <w:r>
              <w:rPr>
                <w:sz w:val="20"/>
              </w:rPr>
              <w:t xml:space="preserve">Стаж работы от 2 до 5 лет</w:t>
            </w:r>
          </w:p>
        </w:tc>
        <w:tc>
          <w:tcPr>
            <w:tcW w:w="1871" w:type="dxa"/>
          </w:tcPr>
          <w:p>
            <w:pPr>
              <w:pStyle w:val="0"/>
              <w:jc w:val="center"/>
            </w:pPr>
            <w:r>
              <w:rPr>
                <w:sz w:val="20"/>
              </w:rPr>
              <w:t xml:space="preserve">1,06</w:t>
            </w:r>
          </w:p>
        </w:tc>
      </w:tr>
      <w:tr>
        <w:tc>
          <w:tcPr>
            <w:vMerge w:val="continue"/>
          </w:tcPr>
          <w:p/>
        </w:tc>
        <w:tc>
          <w:tcPr>
            <w:tcW w:w="4706" w:type="dxa"/>
          </w:tcPr>
          <w:p>
            <w:pPr>
              <w:pStyle w:val="0"/>
            </w:pPr>
            <w:r>
              <w:rPr>
                <w:sz w:val="20"/>
              </w:rPr>
              <w:t xml:space="preserve">Стаж работы от 0 до 2 лет</w:t>
            </w:r>
          </w:p>
        </w:tc>
        <w:tc>
          <w:tcPr>
            <w:tcW w:w="1871" w:type="dxa"/>
          </w:tcPr>
          <w:p>
            <w:pPr>
              <w:pStyle w:val="0"/>
              <w:jc w:val="center"/>
            </w:pPr>
            <w:r>
              <w:rPr>
                <w:sz w:val="20"/>
              </w:rPr>
              <w:t xml:space="preserve">1,0</w:t>
            </w:r>
          </w:p>
        </w:tc>
      </w:tr>
      <w:tr>
        <w:tc>
          <w:tcPr>
            <w:tcW w:w="2438" w:type="dxa"/>
            <w:vMerge w:val="restart"/>
          </w:tcPr>
          <w:p>
            <w:pPr>
              <w:pStyle w:val="0"/>
            </w:pPr>
            <w:r>
              <w:rPr>
                <w:sz w:val="20"/>
              </w:rPr>
              <w:t xml:space="preserve">Коэффициент за квалификационную категорию &lt;*&gt;</w:t>
            </w:r>
          </w:p>
        </w:tc>
        <w:tc>
          <w:tcPr>
            <w:gridSpan w:val="2"/>
            <w:tcW w:w="6577" w:type="dxa"/>
          </w:tcPr>
          <w:p>
            <w:pPr>
              <w:pStyle w:val="0"/>
            </w:pPr>
            <w:r>
              <w:rPr>
                <w:sz w:val="20"/>
              </w:rPr>
              <w:t xml:space="preserve">Квалификационная категория:</w:t>
            </w:r>
          </w:p>
        </w:tc>
      </w:tr>
      <w:tr>
        <w:tc>
          <w:tcPr>
            <w:vMerge w:val="continue"/>
          </w:tcPr>
          <w:p/>
        </w:tc>
        <w:tc>
          <w:tcPr>
            <w:tcW w:w="4706" w:type="dxa"/>
          </w:tcPr>
          <w:p>
            <w:pPr>
              <w:pStyle w:val="0"/>
            </w:pPr>
            <w:r>
              <w:rPr>
                <w:sz w:val="20"/>
              </w:rPr>
              <w:t xml:space="preserve">вторая категория</w:t>
            </w:r>
          </w:p>
        </w:tc>
        <w:tc>
          <w:tcPr>
            <w:tcW w:w="1871" w:type="dxa"/>
          </w:tcPr>
          <w:p>
            <w:pPr>
              <w:pStyle w:val="0"/>
              <w:jc w:val="center"/>
            </w:pPr>
            <w:r>
              <w:rPr>
                <w:sz w:val="20"/>
              </w:rPr>
              <w:t xml:space="preserve">1,4</w:t>
            </w:r>
          </w:p>
        </w:tc>
      </w:tr>
      <w:tr>
        <w:tc>
          <w:tcPr>
            <w:vMerge w:val="continue"/>
          </w:tcPr>
          <w:p/>
        </w:tc>
        <w:tc>
          <w:tcPr>
            <w:tcW w:w="4706" w:type="dxa"/>
          </w:tcPr>
          <w:p>
            <w:pPr>
              <w:pStyle w:val="0"/>
            </w:pPr>
            <w:r>
              <w:rPr>
                <w:sz w:val="20"/>
              </w:rPr>
              <w:t xml:space="preserve">первая категория</w:t>
            </w:r>
          </w:p>
        </w:tc>
        <w:tc>
          <w:tcPr>
            <w:tcW w:w="1871" w:type="dxa"/>
          </w:tcPr>
          <w:p>
            <w:pPr>
              <w:pStyle w:val="0"/>
              <w:jc w:val="center"/>
            </w:pPr>
            <w:r>
              <w:rPr>
                <w:sz w:val="20"/>
              </w:rPr>
              <w:t xml:space="preserve">1,55</w:t>
            </w:r>
          </w:p>
        </w:tc>
      </w:tr>
      <w:tr>
        <w:tc>
          <w:tcPr>
            <w:vMerge w:val="continue"/>
          </w:tcPr>
          <w:p/>
        </w:tc>
        <w:tc>
          <w:tcPr>
            <w:tcW w:w="4706" w:type="dxa"/>
          </w:tcPr>
          <w:p>
            <w:pPr>
              <w:pStyle w:val="0"/>
            </w:pPr>
            <w:r>
              <w:rPr>
                <w:sz w:val="20"/>
              </w:rPr>
              <w:t xml:space="preserve">высшая категория</w:t>
            </w:r>
          </w:p>
        </w:tc>
        <w:tc>
          <w:tcPr>
            <w:tcW w:w="1871" w:type="dxa"/>
          </w:tcPr>
          <w:p>
            <w:pPr>
              <w:pStyle w:val="0"/>
              <w:jc w:val="center"/>
            </w:pPr>
            <w:r>
              <w:rPr>
                <w:sz w:val="20"/>
              </w:rPr>
              <w:t xml:space="preserve">1,75</w:t>
            </w:r>
          </w:p>
        </w:tc>
      </w:tr>
      <w:tr>
        <w:tc>
          <w:tcPr>
            <w:tcW w:w="2438" w:type="dxa"/>
            <w:vMerge w:val="restart"/>
          </w:tcPr>
          <w:p>
            <w:pPr>
              <w:pStyle w:val="0"/>
            </w:pPr>
            <w:r>
              <w:rPr>
                <w:sz w:val="20"/>
              </w:rPr>
              <w:t xml:space="preserve">Коэффициент за наличие почетных и спортивных званий &lt;**&gt;</w:t>
            </w:r>
          </w:p>
        </w:tc>
        <w:tc>
          <w:tcPr>
            <w:gridSpan w:val="2"/>
            <w:tcW w:w="6577" w:type="dxa"/>
          </w:tcPr>
          <w:p>
            <w:pPr>
              <w:pStyle w:val="0"/>
            </w:pPr>
            <w:r>
              <w:rPr>
                <w:sz w:val="20"/>
              </w:rPr>
              <w:t xml:space="preserve">Почетное или спортивное звание:</w:t>
            </w:r>
          </w:p>
        </w:tc>
      </w:tr>
      <w:tr>
        <w:tc>
          <w:tcPr>
            <w:vMerge w:val="continue"/>
          </w:tcPr>
          <w:p/>
        </w:tc>
        <w:tc>
          <w:tcPr>
            <w:tcW w:w="4706" w:type="dxa"/>
          </w:tcPr>
          <w:p>
            <w:pPr>
              <w:pStyle w:val="0"/>
            </w:pPr>
            <w:r>
              <w:rPr>
                <w:sz w:val="20"/>
              </w:rPr>
              <w:t xml:space="preserve">Заслуженный мастер спорта России</w:t>
            </w:r>
          </w:p>
        </w:tc>
        <w:tc>
          <w:tcPr>
            <w:tcW w:w="1871" w:type="dxa"/>
          </w:tcPr>
          <w:p>
            <w:pPr>
              <w:pStyle w:val="0"/>
              <w:jc w:val="center"/>
            </w:pPr>
            <w:r>
              <w:rPr>
                <w:sz w:val="20"/>
              </w:rPr>
              <w:t xml:space="preserve">1,3</w:t>
            </w:r>
          </w:p>
        </w:tc>
      </w:tr>
      <w:tr>
        <w:tc>
          <w:tcPr>
            <w:vMerge w:val="continue"/>
          </w:tcPr>
          <w:p/>
        </w:tc>
        <w:tc>
          <w:tcPr>
            <w:tcW w:w="4706" w:type="dxa"/>
          </w:tcPr>
          <w:p>
            <w:pPr>
              <w:pStyle w:val="0"/>
            </w:pPr>
            <w:r>
              <w:rPr>
                <w:sz w:val="20"/>
              </w:rPr>
              <w:t xml:space="preserve">Мастер спорта России международного класса, Гроссмейстер России</w:t>
            </w:r>
          </w:p>
        </w:tc>
        <w:tc>
          <w:tcPr>
            <w:tcW w:w="1871" w:type="dxa"/>
          </w:tcPr>
          <w:p>
            <w:pPr>
              <w:pStyle w:val="0"/>
              <w:jc w:val="center"/>
            </w:pPr>
            <w:r>
              <w:rPr>
                <w:sz w:val="20"/>
              </w:rPr>
              <w:t xml:space="preserve">1,2</w:t>
            </w:r>
          </w:p>
        </w:tc>
      </w:tr>
      <w:tr>
        <w:tc>
          <w:tcPr>
            <w:vMerge w:val="continue"/>
          </w:tcPr>
          <w:p/>
        </w:tc>
        <w:tc>
          <w:tcPr>
            <w:tcW w:w="4706" w:type="dxa"/>
          </w:tcPr>
          <w:p>
            <w:pPr>
              <w:pStyle w:val="0"/>
            </w:pPr>
            <w:r>
              <w:rPr>
                <w:sz w:val="20"/>
              </w:rPr>
              <w:t xml:space="preserve">Мастер спорта России</w:t>
            </w:r>
          </w:p>
        </w:tc>
        <w:tc>
          <w:tcPr>
            <w:tcW w:w="1871" w:type="dxa"/>
          </w:tcPr>
          <w:p>
            <w:pPr>
              <w:pStyle w:val="0"/>
              <w:jc w:val="center"/>
            </w:pPr>
            <w:r>
              <w:rPr>
                <w:sz w:val="20"/>
              </w:rPr>
              <w:t xml:space="preserve">1,1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применяется только для должностей "тренер", "тренер-преподаватель по адаптивной физической культуре";</w:t>
      </w:r>
    </w:p>
    <w:p>
      <w:pPr>
        <w:pStyle w:val="0"/>
        <w:jc w:val="both"/>
      </w:pPr>
      <w:r>
        <w:rPr>
          <w:sz w:val="20"/>
        </w:rPr>
        <w:t xml:space="preserve">(сноска введена </w:t>
      </w:r>
      <w:hyperlink w:history="0" r:id="rId45"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постановлением</w:t>
        </w:r>
      </w:hyperlink>
      <w:r>
        <w:rPr>
          <w:sz w:val="20"/>
        </w:rPr>
        <w:t xml:space="preserve"> администрации Петушинского района от 11.06.2020 N 982)</w:t>
      </w:r>
    </w:p>
    <w:p>
      <w:pPr>
        <w:pStyle w:val="0"/>
        <w:spacing w:before="200" w:line-rule="auto"/>
        <w:ind w:firstLine="540"/>
        <w:jc w:val="both"/>
      </w:pPr>
      <w:r>
        <w:rPr>
          <w:sz w:val="20"/>
        </w:rPr>
        <w:t xml:space="preserve">&lt;**&gt; - применяется только для должностей "спортсмен" и "спортсмен-инструктор".</w:t>
      </w:r>
    </w:p>
    <w:p>
      <w:pPr>
        <w:pStyle w:val="0"/>
        <w:jc w:val="both"/>
      </w:pPr>
      <w:r>
        <w:rPr>
          <w:sz w:val="20"/>
        </w:rPr>
        <w:t xml:space="preserve">(сноска введена </w:t>
      </w:r>
      <w:hyperlink w:history="0" r:id="rId46"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постановлением</w:t>
        </w:r>
      </w:hyperlink>
      <w:r>
        <w:rPr>
          <w:sz w:val="20"/>
        </w:rPr>
        <w:t xml:space="preserve"> администрации Петушинского района от 11.06.2020 N 982)</w:t>
      </w:r>
    </w:p>
    <w:p>
      <w:pPr>
        <w:pStyle w:val="0"/>
        <w:jc w:val="both"/>
      </w:pPr>
      <w:r>
        <w:rPr>
          <w:sz w:val="20"/>
        </w:rPr>
      </w:r>
    </w:p>
    <w:bookmarkStart w:id="448" w:name="P448"/>
    <w:bookmarkEnd w:id="448"/>
    <w:p>
      <w:pPr>
        <w:pStyle w:val="0"/>
        <w:outlineLvl w:val="3"/>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701"/>
        <w:gridCol w:w="4932"/>
      </w:tblGrid>
      <w:tr>
        <w:tc>
          <w:tcPr>
            <w:tcW w:w="2438" w:type="dxa"/>
          </w:tcPr>
          <w:p>
            <w:pPr>
              <w:pStyle w:val="0"/>
              <w:jc w:val="center"/>
            </w:pPr>
            <w:r>
              <w:rPr>
                <w:sz w:val="20"/>
              </w:rPr>
              <w:t xml:space="preserve">Квалификационный уровень</w:t>
            </w:r>
          </w:p>
        </w:tc>
        <w:tc>
          <w:tcPr>
            <w:tcW w:w="1701" w:type="dxa"/>
          </w:tcPr>
          <w:p>
            <w:pPr>
              <w:pStyle w:val="0"/>
              <w:jc w:val="center"/>
            </w:pPr>
            <w:r>
              <w:rPr>
                <w:sz w:val="20"/>
              </w:rPr>
              <w:t xml:space="preserve">Коэффициент в зависимости от занимаемой должности</w:t>
            </w:r>
          </w:p>
        </w:tc>
        <w:tc>
          <w:tcPr>
            <w:tcW w:w="4932" w:type="dxa"/>
          </w:tcPr>
          <w:p>
            <w:pPr>
              <w:pStyle w:val="0"/>
              <w:jc w:val="center"/>
            </w:pPr>
            <w:r>
              <w:rPr>
                <w:sz w:val="20"/>
              </w:rPr>
              <w:t xml:space="preserve">Должности, отнесенные к квалификационным уровням</w:t>
            </w:r>
          </w:p>
        </w:tc>
      </w:tr>
      <w:tr>
        <w:tc>
          <w:tcPr>
            <w:gridSpan w:val="3"/>
            <w:tcW w:w="9071" w:type="dxa"/>
          </w:tcPr>
          <w:p>
            <w:pPr>
              <w:pStyle w:val="0"/>
              <w:outlineLvl w:val="4"/>
              <w:jc w:val="center"/>
            </w:pPr>
            <w:r>
              <w:rPr>
                <w:sz w:val="20"/>
              </w:rPr>
              <w:t xml:space="preserve">Профессиональная квалификационная группа должностей работников физической культуры и спорта первого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w:t>
            </w:r>
          </w:p>
        </w:tc>
        <w:tc>
          <w:tcPr>
            <w:tcW w:w="4932" w:type="dxa"/>
          </w:tcPr>
          <w:p>
            <w:pPr>
              <w:pStyle w:val="0"/>
            </w:pPr>
            <w:r>
              <w:rPr>
                <w:sz w:val="20"/>
              </w:rPr>
              <w:t xml:space="preserve">Дежурный по спортивному залу, механик по техническим видам спорта, техник по эксплуатации и ремонту спортивной техники</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1,01</w:t>
            </w:r>
          </w:p>
        </w:tc>
        <w:tc>
          <w:tcPr>
            <w:tcW w:w="4932" w:type="dxa"/>
          </w:tcPr>
          <w:p>
            <w:pPr>
              <w:pStyle w:val="0"/>
            </w:pPr>
            <w:r>
              <w:rPr>
                <w:sz w:val="20"/>
              </w:rPr>
              <w:t xml:space="preserve">Спортивный судья, спортсмен, спортсмен-ведущий</w:t>
            </w:r>
          </w:p>
        </w:tc>
      </w:tr>
      <w:tr>
        <w:tc>
          <w:tcPr>
            <w:gridSpan w:val="3"/>
            <w:tcW w:w="9071" w:type="dxa"/>
          </w:tcPr>
          <w:p>
            <w:pPr>
              <w:pStyle w:val="0"/>
              <w:outlineLvl w:val="4"/>
              <w:jc w:val="center"/>
            </w:pPr>
            <w:r>
              <w:rPr>
                <w:sz w:val="20"/>
              </w:rPr>
              <w:t xml:space="preserve">Профессиональная квалификационная группа должностей работников физической культуры и спорта второго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w:t>
            </w:r>
          </w:p>
        </w:tc>
        <w:tc>
          <w:tcPr>
            <w:tcW w:w="4932" w:type="dxa"/>
          </w:tcPr>
          <w:p>
            <w:pPr>
              <w:pStyle w:val="0"/>
            </w:pPr>
            <w:r>
              <w:rPr>
                <w:sz w:val="20"/>
              </w:rPr>
              <w:t xml:space="preserve">Инструктор по спорту, инструктор по адаптивной физической культуре, спортсмен-инструктор, массажист, администратор тренировочного процесса, оператор видеозаписи, специалист по подготовке спортивного инвентаря</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1,02</w:t>
            </w:r>
          </w:p>
        </w:tc>
        <w:tc>
          <w:tcPr>
            <w:tcW w:w="4932" w:type="dxa"/>
          </w:tcPr>
          <w:p>
            <w:pPr>
              <w:pStyle w:val="0"/>
            </w:pPr>
            <w:r>
              <w:rPr>
                <w:sz w:val="20"/>
              </w:rPr>
              <w:t xml:space="preserve">Инструктор-методист, инструктор-методист по адаптивной физической культуре, инструктор-методист физкультурно-спортивных организаций, тренер, тренер-наездник лошадей, тренер-преподаватель, хореограф</w:t>
            </w:r>
          </w:p>
        </w:tc>
      </w:tr>
      <w:tr>
        <w:tc>
          <w:tcPr>
            <w:tcW w:w="2438" w:type="dxa"/>
          </w:tcPr>
          <w:p>
            <w:pPr>
              <w:pStyle w:val="0"/>
            </w:pPr>
            <w:r>
              <w:rPr>
                <w:sz w:val="20"/>
              </w:rPr>
              <w:t xml:space="preserve">3 квалификационный уровень</w:t>
            </w:r>
          </w:p>
        </w:tc>
        <w:tc>
          <w:tcPr>
            <w:tcW w:w="1701" w:type="dxa"/>
          </w:tcPr>
          <w:p>
            <w:pPr>
              <w:pStyle w:val="0"/>
              <w:jc w:val="center"/>
            </w:pPr>
            <w:r>
              <w:rPr>
                <w:sz w:val="20"/>
              </w:rPr>
              <w:t xml:space="preserve">1,03</w:t>
            </w:r>
          </w:p>
        </w:tc>
        <w:tc>
          <w:tcPr>
            <w:tcW w:w="4932" w:type="dxa"/>
          </w:tcPr>
          <w:p>
            <w:pPr>
              <w:pStyle w:val="0"/>
            </w:pPr>
            <w:r>
              <w:rPr>
                <w:sz w:val="20"/>
              </w:rPr>
              <w:t xml:space="preserve">Старшие: инструктор-методист по адаптивной физической культуре, инструктор-методист физкультурно-спортивных организаций, тренер, тренер-преподаватель, начальник отдела (по виду спорта или группе видов спорта)</w:t>
            </w:r>
          </w:p>
        </w:tc>
      </w:tr>
      <w:tr>
        <w:tc>
          <w:tcPr>
            <w:gridSpan w:val="3"/>
            <w:tcW w:w="9071" w:type="dxa"/>
          </w:tcPr>
          <w:p>
            <w:pPr>
              <w:pStyle w:val="0"/>
              <w:outlineLvl w:val="4"/>
              <w:jc w:val="center"/>
            </w:pPr>
            <w:r>
              <w:rPr>
                <w:sz w:val="20"/>
              </w:rPr>
              <w:t xml:space="preserve">Профессиональная квалификационная группа должностей работников физической культуры и спорта третьего уровня</w:t>
            </w:r>
          </w:p>
        </w:tc>
      </w:tr>
      <w:tr>
        <w:tc>
          <w:tcPr>
            <w:tcW w:w="2438" w:type="dxa"/>
          </w:tcPr>
          <w:p>
            <w:pPr>
              <w:pStyle w:val="0"/>
            </w:pPr>
            <w:r>
              <w:rPr>
                <w:sz w:val="20"/>
              </w:rPr>
              <w:t xml:space="preserve">1 квалификационный уровень</w:t>
            </w:r>
          </w:p>
        </w:tc>
        <w:tc>
          <w:tcPr>
            <w:tcW w:w="1701" w:type="dxa"/>
          </w:tcPr>
          <w:p>
            <w:pPr>
              <w:pStyle w:val="0"/>
              <w:jc w:val="center"/>
            </w:pPr>
            <w:r>
              <w:rPr>
                <w:sz w:val="20"/>
              </w:rPr>
              <w:t xml:space="preserve">1,05</w:t>
            </w:r>
          </w:p>
        </w:tc>
        <w:tc>
          <w:tcPr>
            <w:tcW w:w="4932" w:type="dxa"/>
          </w:tcPr>
          <w:p>
            <w:pPr>
              <w:pStyle w:val="0"/>
            </w:pPr>
            <w:r>
              <w:rPr>
                <w:sz w:val="20"/>
              </w:rPr>
              <w:t xml:space="preserve">Специалист спортивных сборных команд (по видам спорта), тренер сборной команды области (по видам спорта)</w:t>
            </w:r>
          </w:p>
        </w:tc>
      </w:tr>
      <w:tr>
        <w:tc>
          <w:tcPr>
            <w:tcW w:w="2438" w:type="dxa"/>
          </w:tcPr>
          <w:p>
            <w:pPr>
              <w:pStyle w:val="0"/>
            </w:pPr>
            <w:r>
              <w:rPr>
                <w:sz w:val="20"/>
              </w:rPr>
              <w:t xml:space="preserve">2 квалификационный уровень</w:t>
            </w:r>
          </w:p>
        </w:tc>
        <w:tc>
          <w:tcPr>
            <w:tcW w:w="1701" w:type="dxa"/>
          </w:tcPr>
          <w:p>
            <w:pPr>
              <w:pStyle w:val="0"/>
              <w:jc w:val="center"/>
            </w:pPr>
            <w:r>
              <w:rPr>
                <w:sz w:val="20"/>
              </w:rPr>
              <w:t xml:space="preserve">1,08</w:t>
            </w:r>
          </w:p>
        </w:tc>
        <w:tc>
          <w:tcPr>
            <w:tcW w:w="4932" w:type="dxa"/>
          </w:tcPr>
          <w:p>
            <w:pPr>
              <w:pStyle w:val="0"/>
            </w:pPr>
            <w:r>
              <w:rPr>
                <w:sz w:val="20"/>
              </w:rPr>
              <w:t xml:space="preserve">Старший (главный) тренер сборной команды области, старший (главный) тренер</w:t>
            </w:r>
          </w:p>
        </w:tc>
      </w:tr>
    </w:tbl>
    <w:p>
      <w:pPr>
        <w:pStyle w:val="0"/>
        <w:jc w:val="both"/>
      </w:pPr>
      <w:r>
        <w:rPr>
          <w:sz w:val="20"/>
        </w:rPr>
      </w:r>
    </w:p>
    <w:p>
      <w:pPr>
        <w:pStyle w:val="2"/>
        <w:outlineLvl w:val="2"/>
        <w:jc w:val="center"/>
      </w:pPr>
      <w:r>
        <w:rPr>
          <w:sz w:val="20"/>
        </w:rPr>
        <w:t xml:space="preserve">4. Схема расчета должностных окладов работников</w:t>
      </w:r>
    </w:p>
    <w:p>
      <w:pPr>
        <w:pStyle w:val="2"/>
        <w:jc w:val="center"/>
      </w:pPr>
      <w:r>
        <w:rPr>
          <w:sz w:val="20"/>
        </w:rPr>
        <w:t xml:space="preserve">общеотраслевых рабочих профессий</w:t>
      </w:r>
    </w:p>
    <w:p>
      <w:pPr>
        <w:pStyle w:val="0"/>
        <w:jc w:val="both"/>
      </w:pPr>
      <w:r>
        <w:rPr>
          <w:sz w:val="20"/>
        </w:rPr>
      </w:r>
    </w:p>
    <w:p>
      <w:pPr>
        <w:pStyle w:val="0"/>
        <w:ind w:firstLine="540"/>
        <w:jc w:val="both"/>
      </w:pPr>
      <w:r>
        <w:rPr>
          <w:sz w:val="20"/>
        </w:rPr>
        <w:t xml:space="preserve">Должностные оклады работников общеотраслевых рабочих профессий рассчитываются по формуле:</w:t>
      </w:r>
    </w:p>
    <w:p>
      <w:pPr>
        <w:pStyle w:val="0"/>
        <w:jc w:val="both"/>
      </w:pPr>
      <w:r>
        <w:rPr>
          <w:sz w:val="20"/>
        </w:rPr>
      </w:r>
    </w:p>
    <w:p>
      <w:pPr>
        <w:pStyle w:val="0"/>
        <w:ind w:firstLine="540"/>
        <w:jc w:val="both"/>
      </w:pPr>
      <w:r>
        <w:rPr>
          <w:sz w:val="20"/>
        </w:rPr>
        <w:t xml:space="preserve">ДО = БС x Кст x Кд x Ксп, где:</w:t>
      </w:r>
    </w:p>
    <w:p>
      <w:pPr>
        <w:pStyle w:val="0"/>
        <w:jc w:val="both"/>
      </w:pPr>
      <w:r>
        <w:rPr>
          <w:sz w:val="20"/>
        </w:rPr>
      </w:r>
    </w:p>
    <w:p>
      <w:pPr>
        <w:pStyle w:val="0"/>
        <w:ind w:firstLine="540"/>
        <w:jc w:val="both"/>
      </w:pPr>
      <w:r>
        <w:rPr>
          <w:sz w:val="20"/>
        </w:rPr>
        <w:t xml:space="preserve">ДО - должностной оклад;</w:t>
      </w:r>
    </w:p>
    <w:p>
      <w:pPr>
        <w:pStyle w:val="0"/>
        <w:spacing w:before="200" w:line-rule="auto"/>
        <w:ind w:firstLine="540"/>
        <w:jc w:val="both"/>
      </w:pPr>
      <w:r>
        <w:rPr>
          <w:sz w:val="20"/>
        </w:rPr>
        <w:t xml:space="preserve">БС - базовая ставка заработной платы;</w:t>
      </w:r>
    </w:p>
    <w:p>
      <w:pPr>
        <w:pStyle w:val="0"/>
        <w:spacing w:before="200" w:line-rule="auto"/>
        <w:ind w:firstLine="540"/>
        <w:jc w:val="both"/>
      </w:pPr>
      <w:r>
        <w:rPr>
          <w:sz w:val="20"/>
        </w:rPr>
        <w:t xml:space="preserve">Кст - коэффициент стажа работы (согласно </w:t>
      </w:r>
      <w:hyperlink w:history="0" w:anchor="P402" w:tooltip="Таблица N 2">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Кд - коэффициент занимаемой должности (согласно </w:t>
      </w:r>
      <w:hyperlink w:history="0" w:anchor="P492" w:tooltip="Таблица N 4">
        <w:r>
          <w:rPr>
            <w:sz w:val="20"/>
            <w:color w:val="0000ff"/>
          </w:rPr>
          <w:t xml:space="preserve">таблице N 4</w:t>
        </w:r>
      </w:hyperlink>
      <w:r>
        <w:rPr>
          <w:sz w:val="20"/>
        </w:rPr>
        <w:t xml:space="preserve">);</w:t>
      </w:r>
    </w:p>
    <w:p>
      <w:pPr>
        <w:pStyle w:val="0"/>
        <w:spacing w:before="200" w:line-rule="auto"/>
        <w:ind w:firstLine="540"/>
        <w:jc w:val="both"/>
      </w:pPr>
      <w:r>
        <w:rPr>
          <w:sz w:val="20"/>
        </w:rPr>
        <w:t xml:space="preserve">Ксп - коэффициент специфики (согласно </w:t>
      </w:r>
      <w:hyperlink w:history="0" w:anchor="P777" w:tooltip="5. Коэффициент специфики">
        <w:r>
          <w:rPr>
            <w:sz w:val="20"/>
            <w:color w:val="0000ff"/>
          </w:rPr>
          <w:t xml:space="preserve">разделу 5</w:t>
        </w:r>
      </w:hyperlink>
      <w:r>
        <w:rPr>
          <w:sz w:val="20"/>
        </w:rPr>
        <w:t xml:space="preserve"> настоящей Методики).</w:t>
      </w:r>
    </w:p>
    <w:p>
      <w:pPr>
        <w:pStyle w:val="0"/>
        <w:jc w:val="both"/>
      </w:pPr>
      <w:r>
        <w:rPr>
          <w:sz w:val="20"/>
        </w:rPr>
        <w:t xml:space="preserve">(в ред. </w:t>
      </w:r>
      <w:hyperlink w:history="0" r:id="rId4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jc w:val="both"/>
      </w:pPr>
      <w:r>
        <w:rPr>
          <w:sz w:val="20"/>
        </w:rPr>
      </w:r>
    </w:p>
    <w:bookmarkStart w:id="492" w:name="P492"/>
    <w:bookmarkEnd w:id="492"/>
    <w:p>
      <w:pPr>
        <w:pStyle w:val="0"/>
        <w:outlineLvl w:val="3"/>
        <w:jc w:val="right"/>
      </w:pPr>
      <w:r>
        <w:rPr>
          <w:sz w:val="20"/>
        </w:rPr>
        <w:t xml:space="preserve">Таблица N 4</w:t>
      </w:r>
    </w:p>
    <w:p>
      <w:pPr>
        <w:pStyle w:val="0"/>
        <w:jc w:val="center"/>
      </w:pPr>
      <w:r>
        <w:rPr>
          <w:sz w:val="20"/>
        </w:rPr>
        <w:t xml:space="preserve">(в ред. </w:t>
      </w:r>
      <w:hyperlink w:history="0" r:id="rId48"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2438"/>
        <w:gridCol w:w="4195"/>
      </w:tblGrid>
      <w:tr>
        <w:tc>
          <w:tcPr>
            <w:tcW w:w="2438" w:type="dxa"/>
          </w:tcPr>
          <w:p>
            <w:pPr>
              <w:pStyle w:val="0"/>
              <w:jc w:val="center"/>
            </w:pPr>
            <w:r>
              <w:rPr>
                <w:sz w:val="20"/>
              </w:rPr>
              <w:t xml:space="preserve">Квалификационный уровень</w:t>
            </w:r>
          </w:p>
        </w:tc>
        <w:tc>
          <w:tcPr>
            <w:tcW w:w="2438" w:type="dxa"/>
          </w:tcPr>
          <w:p>
            <w:pPr>
              <w:pStyle w:val="0"/>
              <w:jc w:val="center"/>
            </w:pPr>
            <w:r>
              <w:rPr>
                <w:sz w:val="20"/>
              </w:rPr>
              <w:t xml:space="preserve">Коэффициент в зависимости от занимаемой должности</w:t>
            </w:r>
          </w:p>
        </w:tc>
        <w:tc>
          <w:tcPr>
            <w:tcW w:w="4195" w:type="dxa"/>
          </w:tcPr>
          <w:p>
            <w:pPr>
              <w:pStyle w:val="0"/>
              <w:jc w:val="center"/>
            </w:pPr>
            <w:r>
              <w:rPr>
                <w:sz w:val="20"/>
              </w:rPr>
              <w:t xml:space="preserve">Профессии рабочих, отнесенные к квалификационным уровням</w:t>
            </w:r>
          </w:p>
        </w:tc>
      </w:tr>
      <w:tr>
        <w:tc>
          <w:tcPr>
            <w:tcW w:w="2438" w:type="dxa"/>
          </w:tcPr>
          <w:p>
            <w:pPr>
              <w:pStyle w:val="0"/>
              <w:jc w:val="center"/>
            </w:pPr>
            <w:r>
              <w:rPr>
                <w:sz w:val="20"/>
              </w:rPr>
              <w:t xml:space="preserve">1</w:t>
            </w:r>
          </w:p>
        </w:tc>
        <w:tc>
          <w:tcPr>
            <w:tcW w:w="2438" w:type="dxa"/>
          </w:tcPr>
          <w:p>
            <w:pPr>
              <w:pStyle w:val="0"/>
              <w:jc w:val="center"/>
            </w:pPr>
            <w:r>
              <w:rPr>
                <w:sz w:val="20"/>
              </w:rPr>
              <w:t xml:space="preserve">2</w:t>
            </w:r>
          </w:p>
        </w:tc>
        <w:tc>
          <w:tcPr>
            <w:tcW w:w="4195" w:type="dxa"/>
          </w:tcPr>
          <w:p>
            <w:pPr>
              <w:pStyle w:val="0"/>
              <w:jc w:val="center"/>
            </w:pPr>
            <w:r>
              <w:rPr>
                <w:sz w:val="20"/>
              </w:rPr>
              <w:t xml:space="preserve">3</w:t>
            </w:r>
          </w:p>
        </w:tc>
      </w:tr>
      <w:tr>
        <w:tc>
          <w:tcPr>
            <w:gridSpan w:val="3"/>
            <w:tcW w:w="9071" w:type="dxa"/>
          </w:tcPr>
          <w:p>
            <w:pPr>
              <w:pStyle w:val="0"/>
              <w:outlineLvl w:val="4"/>
              <w:jc w:val="center"/>
            </w:pPr>
            <w:r>
              <w:rPr>
                <w:sz w:val="20"/>
              </w:rPr>
              <w:t xml:space="preserve">Профессиональная квалификационная группа</w:t>
            </w:r>
          </w:p>
          <w:p>
            <w:pPr>
              <w:pStyle w:val="0"/>
              <w:jc w:val="center"/>
            </w:pPr>
            <w:r>
              <w:rPr>
                <w:sz w:val="20"/>
              </w:rPr>
              <w:t xml:space="preserve">"Общеотраслевые профессии рабочих первого уровня"</w:t>
            </w:r>
          </w:p>
        </w:tc>
      </w:tr>
      <w:tr>
        <w:tc>
          <w:tcPr>
            <w:tcW w:w="2438" w:type="dxa"/>
          </w:tcPr>
          <w:p>
            <w:pPr>
              <w:pStyle w:val="0"/>
            </w:pPr>
            <w:r>
              <w:rPr>
                <w:sz w:val="20"/>
              </w:rPr>
              <w:t xml:space="preserve">1 квалификационный уровень</w:t>
            </w:r>
          </w:p>
        </w:tc>
        <w:tc>
          <w:tcPr>
            <w:tcW w:w="2438" w:type="dxa"/>
          </w:tcPr>
          <w:p>
            <w:pPr>
              <w:pStyle w:val="0"/>
            </w:pPr>
            <w:r>
              <w:rPr>
                <w:sz w:val="20"/>
              </w:rPr>
              <w:t xml:space="preserve">1,0 - 1-й квалификационный разряд;</w:t>
            </w:r>
          </w:p>
          <w:p>
            <w:pPr>
              <w:pStyle w:val="0"/>
            </w:pPr>
            <w:r>
              <w:rPr>
                <w:sz w:val="20"/>
              </w:rPr>
              <w:t xml:space="preserve">1,04 - 2-й квалификационный разряд;</w:t>
            </w:r>
          </w:p>
          <w:p>
            <w:pPr>
              <w:pStyle w:val="0"/>
            </w:pPr>
            <w:r>
              <w:rPr>
                <w:sz w:val="20"/>
              </w:rPr>
              <w:t xml:space="preserve">1,09 - 3-й квалификационный разряд</w:t>
            </w:r>
          </w:p>
        </w:tc>
        <w:tc>
          <w:tcPr>
            <w:tcW w:w="4195" w:type="dxa"/>
          </w:tcPr>
          <w:p>
            <w:pPr>
              <w:pStyle w:val="0"/>
            </w:pPr>
            <w:r>
              <w:rPr>
                <w:sz w:val="20"/>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w:history="0" r:id="rId49" w:tooltip="Постановление Госкомтруда СССР, Секретариата ВЦСПС от 31.01.1985 N 31/3-30 (ред. от 09.04.2018)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е для всех отраслей народного хозяйства&quot; Единого тарифно-квалификационного справочника работ и профессий рабочих, выпуск 1&quot; {КонсультантПлюс}">
              <w:r>
                <w:rPr>
                  <w:sz w:val="20"/>
                  <w:color w:val="0000ff"/>
                </w:rPr>
                <w:t xml:space="preserve">справочником</w:t>
              </w:r>
            </w:hyperlink>
            <w:r>
              <w:rPr>
                <w:sz w:val="20"/>
              </w:rPr>
              <w:t xml:space="preserve"> работ и профессий рабочих, Общероссийским </w:t>
            </w:r>
            <w:hyperlink w:history="0" r:id="rId5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классификатором</w:t>
              </w:r>
            </w:hyperlink>
            <w:r>
              <w:rPr>
                <w:sz w:val="20"/>
              </w:rPr>
              <w:t xml:space="preserve"> профессий рабочих, должностей служащих и тарифных разрядов (далее - ОКПДТР)</w:t>
            </w:r>
          </w:p>
        </w:tc>
      </w:tr>
      <w:tr>
        <w:tc>
          <w:tcPr>
            <w:tcW w:w="2438" w:type="dxa"/>
          </w:tcPr>
          <w:p>
            <w:pPr>
              <w:pStyle w:val="0"/>
            </w:pPr>
            <w:r>
              <w:rPr>
                <w:sz w:val="20"/>
              </w:rPr>
              <w:t xml:space="preserve">2 квалификационный уровень</w:t>
            </w:r>
          </w:p>
        </w:tc>
        <w:tc>
          <w:tcPr>
            <w:tcW w:w="2438" w:type="dxa"/>
          </w:tcPr>
          <w:p>
            <w:pPr>
              <w:pStyle w:val="0"/>
            </w:pPr>
            <w:r>
              <w:rPr>
                <w:sz w:val="20"/>
              </w:rPr>
              <w:t xml:space="preserve">1,142</w:t>
            </w:r>
          </w:p>
        </w:tc>
        <w:tc>
          <w:tcPr>
            <w:tcW w:w="4195" w:type="dxa"/>
          </w:tcPr>
          <w:p>
            <w:pPr>
              <w:pStyle w:val="0"/>
            </w:pPr>
            <w:r>
              <w:rPr>
                <w:sz w:val="20"/>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tc>
          <w:tcPr>
            <w:gridSpan w:val="3"/>
            <w:tcW w:w="9071" w:type="dxa"/>
          </w:tcPr>
          <w:p>
            <w:pPr>
              <w:pStyle w:val="0"/>
              <w:outlineLvl w:val="4"/>
              <w:jc w:val="center"/>
            </w:pPr>
            <w:r>
              <w:rPr>
                <w:sz w:val="20"/>
              </w:rPr>
              <w:t xml:space="preserve">Профессиональная квалификационная группа</w:t>
            </w:r>
          </w:p>
          <w:p>
            <w:pPr>
              <w:pStyle w:val="0"/>
              <w:jc w:val="center"/>
            </w:pPr>
            <w:r>
              <w:rPr>
                <w:sz w:val="20"/>
              </w:rPr>
              <w:t xml:space="preserve">"Общеотраслевые профессии рабочих второго уровня"</w:t>
            </w:r>
          </w:p>
        </w:tc>
      </w:tr>
      <w:tr>
        <w:tc>
          <w:tcPr>
            <w:tcW w:w="2438" w:type="dxa"/>
          </w:tcPr>
          <w:p>
            <w:pPr>
              <w:pStyle w:val="0"/>
            </w:pPr>
            <w:r>
              <w:rPr>
                <w:sz w:val="20"/>
              </w:rPr>
              <w:t xml:space="preserve">1 квалификационный уровень</w:t>
            </w:r>
          </w:p>
        </w:tc>
        <w:tc>
          <w:tcPr>
            <w:tcW w:w="2438" w:type="dxa"/>
          </w:tcPr>
          <w:p>
            <w:pPr>
              <w:pStyle w:val="0"/>
            </w:pPr>
            <w:r>
              <w:rPr>
                <w:sz w:val="20"/>
              </w:rPr>
              <w:t xml:space="preserve">1,0 - 4-й квалификационный разряд;</w:t>
            </w:r>
          </w:p>
          <w:p>
            <w:pPr>
              <w:pStyle w:val="0"/>
            </w:pPr>
            <w:r>
              <w:rPr>
                <w:sz w:val="20"/>
              </w:rPr>
              <w:t xml:space="preserve">1,11 - 5-й квалификационный разряд</w:t>
            </w:r>
          </w:p>
        </w:tc>
        <w:tc>
          <w:tcPr>
            <w:tcW w:w="4195" w:type="dxa"/>
          </w:tcPr>
          <w:p>
            <w:pPr>
              <w:pStyle w:val="0"/>
            </w:pPr>
            <w:r>
              <w:rPr>
                <w:sz w:val="20"/>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w:history="0" r:id="rId51" w:tooltip="Постановление Госкомтруда СССР, Секретариата ВЦСПС от 31.01.1985 N 31/3-30 (ред. от 09.04.2018)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е для всех отраслей народного хозяйства&quot; Единого тарифно-квалификационного справочника работ и профессий рабочих, выпуск 1&quot; {КонсультантПлюс}">
              <w:r>
                <w:rPr>
                  <w:sz w:val="20"/>
                  <w:color w:val="0000ff"/>
                </w:rPr>
                <w:t xml:space="preserve">справочником</w:t>
              </w:r>
            </w:hyperlink>
            <w:r>
              <w:rPr>
                <w:sz w:val="20"/>
              </w:rPr>
              <w:t xml:space="preserve"> работ и профессий рабочих, </w:t>
            </w:r>
            <w:hyperlink w:history="0" r:id="rId5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ОКПДТР</w:t>
              </w:r>
            </w:hyperlink>
          </w:p>
        </w:tc>
      </w:tr>
      <w:tr>
        <w:tc>
          <w:tcPr>
            <w:tcW w:w="2438" w:type="dxa"/>
          </w:tcPr>
          <w:p>
            <w:pPr>
              <w:pStyle w:val="0"/>
            </w:pPr>
            <w:r>
              <w:rPr>
                <w:sz w:val="20"/>
              </w:rPr>
              <w:t xml:space="preserve">2 квалификационный уровень</w:t>
            </w:r>
          </w:p>
        </w:tc>
        <w:tc>
          <w:tcPr>
            <w:tcW w:w="2438" w:type="dxa"/>
          </w:tcPr>
          <w:p>
            <w:pPr>
              <w:pStyle w:val="0"/>
            </w:pPr>
            <w:r>
              <w:rPr>
                <w:sz w:val="20"/>
              </w:rPr>
              <w:t xml:space="preserve">1,23 - 6-й квалификационный разряд;</w:t>
            </w:r>
          </w:p>
          <w:p>
            <w:pPr>
              <w:pStyle w:val="0"/>
            </w:pPr>
            <w:r>
              <w:rPr>
                <w:sz w:val="20"/>
              </w:rPr>
              <w:t xml:space="preserve">1,35 - 7-й квалификационный разряд</w:t>
            </w:r>
          </w:p>
        </w:tc>
        <w:tc>
          <w:tcPr>
            <w:tcW w:w="4195" w:type="dxa"/>
          </w:tcPr>
          <w:p>
            <w:pPr>
              <w:pStyle w:val="0"/>
            </w:pPr>
            <w:r>
              <w:rPr>
                <w:sz w:val="20"/>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w:history="0" r:id="rId53" w:tooltip="Постановление Госкомтруда СССР, Секретариата ВЦСПС от 31.01.1985 N 31/3-30 (ред. от 09.04.2018)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е для всех отраслей народного хозяйства&quot; Единого тарифно-квалификационного справочника работ и профессий рабочих, выпуск 1&quot; {КонсультантПлюс}">
              <w:r>
                <w:rPr>
                  <w:sz w:val="20"/>
                  <w:color w:val="0000ff"/>
                </w:rPr>
                <w:t xml:space="preserve">справочником</w:t>
              </w:r>
            </w:hyperlink>
            <w:r>
              <w:rPr>
                <w:sz w:val="20"/>
              </w:rPr>
              <w:t xml:space="preserve"> работ и профессий рабочих, </w:t>
            </w:r>
            <w:hyperlink w:history="0" r:id="rId5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ОКПДТР</w:t>
              </w:r>
            </w:hyperlink>
          </w:p>
        </w:tc>
      </w:tr>
      <w:tr>
        <w:tc>
          <w:tcPr>
            <w:tcW w:w="2438" w:type="dxa"/>
          </w:tcPr>
          <w:p>
            <w:pPr>
              <w:pStyle w:val="0"/>
            </w:pPr>
            <w:r>
              <w:rPr>
                <w:sz w:val="20"/>
              </w:rPr>
              <w:t xml:space="preserve">3 квалификационный уровень</w:t>
            </w:r>
          </w:p>
        </w:tc>
        <w:tc>
          <w:tcPr>
            <w:tcW w:w="2438" w:type="dxa"/>
          </w:tcPr>
          <w:p>
            <w:pPr>
              <w:pStyle w:val="0"/>
            </w:pPr>
            <w:r>
              <w:rPr>
                <w:sz w:val="20"/>
              </w:rPr>
              <w:t xml:space="preserve">1,49</w:t>
            </w:r>
          </w:p>
        </w:tc>
        <w:tc>
          <w:tcPr>
            <w:tcW w:w="4195" w:type="dxa"/>
          </w:tcPr>
          <w:p>
            <w:pPr>
              <w:pStyle w:val="0"/>
            </w:pPr>
            <w:r>
              <w:rPr>
                <w:sz w:val="20"/>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w:history="0" r:id="rId55" w:tooltip="Постановление Госкомтруда СССР, Секретариата ВЦСПС от 31.01.1985 N 31/3-30 (ред. от 09.04.2018)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е для всех отраслей народного хозяйства&quot; Единого тарифно-квалификационного справочника работ и профессий рабочих, выпуск 1&quot; {КонсультантПлюс}">
              <w:r>
                <w:rPr>
                  <w:sz w:val="20"/>
                  <w:color w:val="0000ff"/>
                </w:rPr>
                <w:t xml:space="preserve">справочником</w:t>
              </w:r>
            </w:hyperlink>
            <w:r>
              <w:rPr>
                <w:sz w:val="20"/>
              </w:rPr>
              <w:t xml:space="preserve"> работ и профессий рабочих, </w:t>
            </w:r>
            <w:hyperlink w:history="0" r:id="rId5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ОКПДТР</w:t>
              </w:r>
            </w:hyperlink>
          </w:p>
        </w:tc>
      </w:tr>
      <w:tr>
        <w:tc>
          <w:tcPr>
            <w:tcW w:w="2438" w:type="dxa"/>
          </w:tcPr>
          <w:p>
            <w:pPr>
              <w:pStyle w:val="0"/>
            </w:pPr>
            <w:r>
              <w:rPr>
                <w:sz w:val="20"/>
              </w:rPr>
              <w:t xml:space="preserve">4 квалификационный уровень</w:t>
            </w:r>
          </w:p>
        </w:tc>
        <w:tc>
          <w:tcPr>
            <w:tcW w:w="2438" w:type="dxa"/>
          </w:tcPr>
          <w:p>
            <w:pPr>
              <w:pStyle w:val="0"/>
            </w:pPr>
            <w:r>
              <w:rPr>
                <w:sz w:val="20"/>
              </w:rPr>
              <w:t xml:space="preserve">1,63 - 1,79</w:t>
            </w:r>
          </w:p>
        </w:tc>
        <w:tc>
          <w:tcPr>
            <w:tcW w:w="4195" w:type="dxa"/>
          </w:tcPr>
          <w:p>
            <w:pPr>
              <w:pStyle w:val="0"/>
            </w:pPr>
            <w:r>
              <w:rPr>
                <w:sz w:val="20"/>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pPr>
        <w:pStyle w:val="0"/>
        <w:jc w:val="both"/>
      </w:pPr>
      <w:r>
        <w:rPr>
          <w:sz w:val="20"/>
        </w:rPr>
      </w:r>
    </w:p>
    <w:p>
      <w:pPr>
        <w:pStyle w:val="0"/>
        <w:outlineLvl w:val="3"/>
        <w:jc w:val="right"/>
      </w:pPr>
      <w:r>
        <w:rPr>
          <w:sz w:val="20"/>
        </w:rPr>
        <w:t xml:space="preserve">Таблица N 5</w:t>
      </w:r>
    </w:p>
    <w:p>
      <w:pPr>
        <w:pStyle w:val="0"/>
        <w:jc w:val="both"/>
      </w:pPr>
      <w:r>
        <w:rPr>
          <w:sz w:val="20"/>
        </w:rPr>
      </w:r>
    </w:p>
    <w:bookmarkStart w:id="531" w:name="P531"/>
    <w:bookmarkEnd w:id="531"/>
    <w:p>
      <w:pPr>
        <w:pStyle w:val="2"/>
        <w:jc w:val="center"/>
      </w:pPr>
      <w:r>
        <w:rPr>
          <w:sz w:val="20"/>
        </w:rPr>
        <w:t xml:space="preserve">Коэффициент</w:t>
      </w:r>
    </w:p>
    <w:p>
      <w:pPr>
        <w:pStyle w:val="2"/>
        <w:jc w:val="center"/>
      </w:pPr>
      <w:r>
        <w:rPr>
          <w:sz w:val="20"/>
        </w:rPr>
        <w:t xml:space="preserve">нагрузки тренеров за подготовку</w:t>
      </w:r>
    </w:p>
    <w:p>
      <w:pPr>
        <w:pStyle w:val="2"/>
        <w:jc w:val="center"/>
      </w:pPr>
      <w:r>
        <w:rPr>
          <w:sz w:val="20"/>
        </w:rPr>
        <w:t xml:space="preserve">одного занимающегося на этапах подготовки</w:t>
      </w:r>
    </w:p>
    <w:p>
      <w:pPr>
        <w:pStyle w:val="0"/>
        <w:jc w:val="center"/>
      </w:pPr>
      <w:r>
        <w:rPr>
          <w:sz w:val="20"/>
        </w:rPr>
        <w:t xml:space="preserve">(в ред. </w:t>
      </w:r>
      <w:hyperlink w:history="0" r:id="rId57"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1984"/>
        <w:gridCol w:w="963"/>
        <w:gridCol w:w="963"/>
        <w:gridCol w:w="963"/>
      </w:tblGrid>
      <w:tr>
        <w:tc>
          <w:tcPr>
            <w:tcW w:w="4195" w:type="dxa"/>
            <w:vMerge w:val="restart"/>
          </w:tcPr>
          <w:p>
            <w:pPr>
              <w:pStyle w:val="0"/>
              <w:jc w:val="center"/>
            </w:pPr>
            <w:r>
              <w:rPr>
                <w:sz w:val="20"/>
              </w:rPr>
              <w:t xml:space="preserve">Этап подготовки</w:t>
            </w:r>
          </w:p>
        </w:tc>
        <w:tc>
          <w:tcPr>
            <w:tcW w:w="1984" w:type="dxa"/>
            <w:vMerge w:val="restart"/>
          </w:tcPr>
          <w:p>
            <w:pPr>
              <w:pStyle w:val="0"/>
              <w:jc w:val="center"/>
            </w:pPr>
            <w:r>
              <w:rPr>
                <w:sz w:val="20"/>
              </w:rPr>
              <w:t xml:space="preserve">Период обучения</w:t>
            </w:r>
          </w:p>
        </w:tc>
        <w:tc>
          <w:tcPr>
            <w:gridSpan w:val="3"/>
            <w:tcW w:w="2889" w:type="dxa"/>
          </w:tcPr>
          <w:p>
            <w:pPr>
              <w:pStyle w:val="0"/>
              <w:jc w:val="center"/>
            </w:pPr>
            <w:r>
              <w:rPr>
                <w:sz w:val="20"/>
              </w:rPr>
              <w:t xml:space="preserve">Коэффициент нагрузки (оплата труда тренера за подготовку одного занимающегося)</w:t>
            </w:r>
          </w:p>
        </w:tc>
      </w:tr>
      <w:tr>
        <w:tc>
          <w:tcPr>
            <w:vMerge w:val="continue"/>
          </w:tcPr>
          <w:p/>
        </w:tc>
        <w:tc>
          <w:tcPr>
            <w:vMerge w:val="continue"/>
          </w:tcPr>
          <w:p/>
        </w:tc>
        <w:tc>
          <w:tcPr>
            <w:gridSpan w:val="3"/>
            <w:tcW w:w="2889" w:type="dxa"/>
          </w:tcPr>
          <w:p>
            <w:pPr>
              <w:pStyle w:val="0"/>
              <w:jc w:val="center"/>
            </w:pPr>
            <w:r>
              <w:rPr>
                <w:sz w:val="20"/>
              </w:rPr>
              <w:t xml:space="preserve">Группы видов спорта</w:t>
            </w:r>
          </w:p>
        </w:tc>
      </w:tr>
      <w:tr>
        <w:tc>
          <w:tcPr>
            <w:vMerge w:val="continue"/>
          </w:tcPr>
          <w:p/>
        </w:tc>
        <w:tc>
          <w:tcPr>
            <w:vMerge w:val="continue"/>
          </w:tcPr>
          <w:p/>
        </w:tc>
        <w:tc>
          <w:tcPr>
            <w:tcW w:w="963" w:type="dxa"/>
          </w:tcPr>
          <w:p>
            <w:pPr>
              <w:pStyle w:val="0"/>
              <w:jc w:val="center"/>
            </w:pPr>
            <w:r>
              <w:rPr>
                <w:sz w:val="20"/>
              </w:rPr>
              <w:t xml:space="preserve">I</w:t>
            </w:r>
          </w:p>
        </w:tc>
        <w:tc>
          <w:tcPr>
            <w:tcW w:w="963" w:type="dxa"/>
          </w:tcPr>
          <w:p>
            <w:pPr>
              <w:pStyle w:val="0"/>
              <w:jc w:val="center"/>
            </w:pPr>
            <w:r>
              <w:rPr>
                <w:sz w:val="20"/>
              </w:rPr>
              <w:t xml:space="preserve">II</w:t>
            </w:r>
          </w:p>
        </w:tc>
        <w:tc>
          <w:tcPr>
            <w:tcW w:w="963" w:type="dxa"/>
          </w:tcPr>
          <w:p>
            <w:pPr>
              <w:pStyle w:val="0"/>
              <w:jc w:val="center"/>
            </w:pPr>
            <w:r>
              <w:rPr>
                <w:sz w:val="20"/>
              </w:rPr>
              <w:t xml:space="preserve">III</w:t>
            </w:r>
          </w:p>
        </w:tc>
      </w:tr>
      <w:tr>
        <w:tc>
          <w:tcPr>
            <w:tcW w:w="4195" w:type="dxa"/>
          </w:tcPr>
          <w:p>
            <w:pPr>
              <w:pStyle w:val="0"/>
            </w:pPr>
            <w:r>
              <w:rPr>
                <w:sz w:val="20"/>
              </w:rPr>
              <w:t xml:space="preserve">1. Спортивно-оздоровительный этап</w:t>
            </w:r>
          </w:p>
        </w:tc>
        <w:tc>
          <w:tcPr>
            <w:tcW w:w="1984" w:type="dxa"/>
          </w:tcPr>
          <w:p>
            <w:pPr>
              <w:pStyle w:val="0"/>
            </w:pPr>
            <w:r>
              <w:rPr>
                <w:sz w:val="20"/>
              </w:rPr>
              <w:t xml:space="preserve">Весь период</w:t>
            </w:r>
          </w:p>
        </w:tc>
        <w:tc>
          <w:tcPr>
            <w:tcW w:w="963" w:type="dxa"/>
          </w:tcPr>
          <w:p>
            <w:pPr>
              <w:pStyle w:val="0"/>
              <w:jc w:val="center"/>
            </w:pPr>
            <w:r>
              <w:rPr>
                <w:sz w:val="20"/>
              </w:rPr>
              <w:t xml:space="preserve">0,022</w:t>
            </w:r>
          </w:p>
        </w:tc>
        <w:tc>
          <w:tcPr>
            <w:tcW w:w="963" w:type="dxa"/>
          </w:tcPr>
          <w:p>
            <w:pPr>
              <w:pStyle w:val="0"/>
              <w:jc w:val="center"/>
            </w:pPr>
            <w:r>
              <w:rPr>
                <w:sz w:val="20"/>
              </w:rPr>
              <w:t xml:space="preserve">0,022</w:t>
            </w:r>
          </w:p>
        </w:tc>
        <w:tc>
          <w:tcPr>
            <w:tcW w:w="963" w:type="dxa"/>
          </w:tcPr>
          <w:p>
            <w:pPr>
              <w:pStyle w:val="0"/>
              <w:jc w:val="center"/>
            </w:pPr>
            <w:r>
              <w:rPr>
                <w:sz w:val="20"/>
              </w:rPr>
              <w:t xml:space="preserve">0,022</w:t>
            </w:r>
          </w:p>
        </w:tc>
      </w:tr>
      <w:tr>
        <w:tc>
          <w:tcPr>
            <w:tcW w:w="4195" w:type="dxa"/>
            <w:vMerge w:val="restart"/>
          </w:tcPr>
          <w:p>
            <w:pPr>
              <w:pStyle w:val="0"/>
            </w:pPr>
            <w:r>
              <w:rPr>
                <w:sz w:val="20"/>
              </w:rPr>
              <w:t xml:space="preserve">2. Этап начальной подготовки</w:t>
            </w:r>
          </w:p>
        </w:tc>
        <w:tc>
          <w:tcPr>
            <w:tcW w:w="1984" w:type="dxa"/>
          </w:tcPr>
          <w:p>
            <w:pPr>
              <w:pStyle w:val="0"/>
            </w:pPr>
            <w:r>
              <w:rPr>
                <w:sz w:val="20"/>
              </w:rPr>
              <w:t xml:space="preserve">Первый год</w:t>
            </w:r>
          </w:p>
        </w:tc>
        <w:tc>
          <w:tcPr>
            <w:tcW w:w="963" w:type="dxa"/>
          </w:tcPr>
          <w:p>
            <w:pPr>
              <w:pStyle w:val="0"/>
              <w:jc w:val="center"/>
            </w:pPr>
            <w:r>
              <w:rPr>
                <w:sz w:val="20"/>
              </w:rPr>
              <w:t xml:space="preserve">0,03</w:t>
            </w:r>
          </w:p>
        </w:tc>
        <w:tc>
          <w:tcPr>
            <w:tcW w:w="963" w:type="dxa"/>
          </w:tcPr>
          <w:p>
            <w:pPr>
              <w:pStyle w:val="0"/>
              <w:jc w:val="center"/>
            </w:pPr>
            <w:r>
              <w:rPr>
                <w:sz w:val="20"/>
              </w:rPr>
              <w:t xml:space="preserve">0,03</w:t>
            </w:r>
          </w:p>
        </w:tc>
        <w:tc>
          <w:tcPr>
            <w:tcW w:w="963" w:type="dxa"/>
          </w:tcPr>
          <w:p>
            <w:pPr>
              <w:pStyle w:val="0"/>
              <w:jc w:val="center"/>
            </w:pPr>
            <w:r>
              <w:rPr>
                <w:sz w:val="20"/>
              </w:rPr>
              <w:t xml:space="preserve">0,03</w:t>
            </w:r>
          </w:p>
        </w:tc>
      </w:tr>
      <w:tr>
        <w:tc>
          <w:tcPr>
            <w:vMerge w:val="continue"/>
          </w:tcPr>
          <w:p/>
        </w:tc>
        <w:tc>
          <w:tcPr>
            <w:tcW w:w="1984" w:type="dxa"/>
          </w:tcPr>
          <w:p>
            <w:pPr>
              <w:pStyle w:val="0"/>
            </w:pPr>
            <w:r>
              <w:rPr>
                <w:sz w:val="20"/>
              </w:rPr>
              <w:t xml:space="preserve">Второй год</w:t>
            </w:r>
          </w:p>
        </w:tc>
        <w:tc>
          <w:tcPr>
            <w:tcW w:w="963" w:type="dxa"/>
          </w:tcPr>
          <w:p>
            <w:pPr>
              <w:pStyle w:val="0"/>
              <w:jc w:val="center"/>
            </w:pPr>
            <w:r>
              <w:rPr>
                <w:sz w:val="20"/>
              </w:rPr>
              <w:t xml:space="preserve">0,036</w:t>
            </w:r>
          </w:p>
        </w:tc>
        <w:tc>
          <w:tcPr>
            <w:tcW w:w="963" w:type="dxa"/>
          </w:tcPr>
          <w:p>
            <w:pPr>
              <w:pStyle w:val="0"/>
              <w:jc w:val="center"/>
            </w:pPr>
            <w:r>
              <w:rPr>
                <w:sz w:val="20"/>
              </w:rPr>
              <w:t xml:space="preserve">0,036</w:t>
            </w:r>
          </w:p>
        </w:tc>
        <w:tc>
          <w:tcPr>
            <w:tcW w:w="963" w:type="dxa"/>
          </w:tcPr>
          <w:p>
            <w:pPr>
              <w:pStyle w:val="0"/>
              <w:jc w:val="center"/>
            </w:pPr>
            <w:r>
              <w:rPr>
                <w:sz w:val="20"/>
              </w:rPr>
              <w:t xml:space="preserve">0,036</w:t>
            </w:r>
          </w:p>
        </w:tc>
      </w:tr>
      <w:tr>
        <w:tc>
          <w:tcPr>
            <w:vMerge w:val="continue"/>
          </w:tcPr>
          <w:p/>
        </w:tc>
        <w:tc>
          <w:tcPr>
            <w:tcW w:w="1984" w:type="dxa"/>
          </w:tcPr>
          <w:p>
            <w:pPr>
              <w:pStyle w:val="0"/>
            </w:pPr>
            <w:r>
              <w:rPr>
                <w:sz w:val="20"/>
              </w:rPr>
              <w:t xml:space="preserve">Третий год</w:t>
            </w:r>
          </w:p>
        </w:tc>
        <w:tc>
          <w:tcPr>
            <w:tcW w:w="963" w:type="dxa"/>
          </w:tcPr>
          <w:p>
            <w:pPr>
              <w:pStyle w:val="0"/>
              <w:jc w:val="center"/>
            </w:pPr>
            <w:r>
              <w:rPr>
                <w:sz w:val="20"/>
              </w:rPr>
              <w:t xml:space="preserve">0,038</w:t>
            </w:r>
          </w:p>
        </w:tc>
        <w:tc>
          <w:tcPr>
            <w:tcW w:w="963" w:type="dxa"/>
          </w:tcPr>
          <w:p>
            <w:pPr>
              <w:pStyle w:val="0"/>
              <w:jc w:val="center"/>
            </w:pPr>
            <w:r>
              <w:rPr>
                <w:sz w:val="20"/>
              </w:rPr>
              <w:t xml:space="preserve">0,038</w:t>
            </w:r>
          </w:p>
        </w:tc>
        <w:tc>
          <w:tcPr>
            <w:tcW w:w="963" w:type="dxa"/>
          </w:tcPr>
          <w:p>
            <w:pPr>
              <w:pStyle w:val="0"/>
              <w:jc w:val="center"/>
            </w:pPr>
            <w:r>
              <w:rPr>
                <w:sz w:val="20"/>
              </w:rPr>
              <w:t xml:space="preserve">0,038</w:t>
            </w:r>
          </w:p>
        </w:tc>
      </w:tr>
      <w:tr>
        <w:tc>
          <w:tcPr>
            <w:tcW w:w="4195" w:type="dxa"/>
            <w:vMerge w:val="restart"/>
          </w:tcPr>
          <w:p>
            <w:pPr>
              <w:pStyle w:val="0"/>
            </w:pPr>
            <w:r>
              <w:rPr>
                <w:sz w:val="20"/>
              </w:rPr>
              <w:t xml:space="preserve">3. Тренировочный этап</w:t>
            </w:r>
          </w:p>
        </w:tc>
        <w:tc>
          <w:tcPr>
            <w:tcW w:w="1984" w:type="dxa"/>
          </w:tcPr>
          <w:p>
            <w:pPr>
              <w:pStyle w:val="0"/>
            </w:pPr>
            <w:r>
              <w:rPr>
                <w:sz w:val="20"/>
              </w:rPr>
              <w:t xml:space="preserve">Первый год</w:t>
            </w:r>
          </w:p>
        </w:tc>
        <w:tc>
          <w:tcPr>
            <w:tcW w:w="963" w:type="dxa"/>
          </w:tcPr>
          <w:p>
            <w:pPr>
              <w:pStyle w:val="0"/>
              <w:jc w:val="center"/>
            </w:pPr>
            <w:r>
              <w:rPr>
                <w:sz w:val="20"/>
              </w:rPr>
              <w:t xml:space="preserve">0,05</w:t>
            </w:r>
          </w:p>
        </w:tc>
        <w:tc>
          <w:tcPr>
            <w:tcW w:w="963" w:type="dxa"/>
          </w:tcPr>
          <w:p>
            <w:pPr>
              <w:pStyle w:val="0"/>
              <w:jc w:val="center"/>
            </w:pPr>
            <w:r>
              <w:rPr>
                <w:sz w:val="20"/>
              </w:rPr>
              <w:t xml:space="preserve">0,045</w:t>
            </w:r>
          </w:p>
        </w:tc>
        <w:tc>
          <w:tcPr>
            <w:tcW w:w="963" w:type="dxa"/>
          </w:tcPr>
          <w:p>
            <w:pPr>
              <w:pStyle w:val="0"/>
              <w:jc w:val="center"/>
            </w:pPr>
            <w:r>
              <w:rPr>
                <w:sz w:val="20"/>
              </w:rPr>
              <w:t xml:space="preserve">0,04</w:t>
            </w:r>
          </w:p>
        </w:tc>
      </w:tr>
      <w:tr>
        <w:tc>
          <w:tcPr>
            <w:vMerge w:val="continue"/>
          </w:tcPr>
          <w:p/>
        </w:tc>
        <w:tc>
          <w:tcPr>
            <w:tcW w:w="1984" w:type="dxa"/>
          </w:tcPr>
          <w:p>
            <w:pPr>
              <w:pStyle w:val="0"/>
            </w:pPr>
            <w:r>
              <w:rPr>
                <w:sz w:val="20"/>
              </w:rPr>
              <w:t xml:space="preserve">Второй год</w:t>
            </w:r>
          </w:p>
        </w:tc>
        <w:tc>
          <w:tcPr>
            <w:tcW w:w="963" w:type="dxa"/>
          </w:tcPr>
          <w:p>
            <w:pPr>
              <w:pStyle w:val="0"/>
              <w:jc w:val="center"/>
            </w:pPr>
            <w:r>
              <w:rPr>
                <w:sz w:val="20"/>
              </w:rPr>
              <w:t xml:space="preserve">0,07</w:t>
            </w:r>
          </w:p>
        </w:tc>
        <w:tc>
          <w:tcPr>
            <w:tcW w:w="963" w:type="dxa"/>
          </w:tcPr>
          <w:p>
            <w:pPr>
              <w:pStyle w:val="0"/>
              <w:jc w:val="center"/>
            </w:pPr>
            <w:r>
              <w:rPr>
                <w:sz w:val="20"/>
              </w:rPr>
              <w:t xml:space="preserve">0,065</w:t>
            </w:r>
          </w:p>
        </w:tc>
        <w:tc>
          <w:tcPr>
            <w:tcW w:w="963" w:type="dxa"/>
          </w:tcPr>
          <w:p>
            <w:pPr>
              <w:pStyle w:val="0"/>
              <w:jc w:val="center"/>
            </w:pPr>
            <w:r>
              <w:rPr>
                <w:sz w:val="20"/>
              </w:rPr>
              <w:t xml:space="preserve">0,05</w:t>
            </w:r>
          </w:p>
        </w:tc>
      </w:tr>
      <w:tr>
        <w:tc>
          <w:tcPr>
            <w:vMerge w:val="continue"/>
          </w:tcPr>
          <w:p/>
        </w:tc>
        <w:tc>
          <w:tcPr>
            <w:tcW w:w="1984" w:type="dxa"/>
          </w:tcPr>
          <w:p>
            <w:pPr>
              <w:pStyle w:val="0"/>
            </w:pPr>
            <w:r>
              <w:rPr>
                <w:sz w:val="20"/>
              </w:rPr>
              <w:t xml:space="preserve">Третий год</w:t>
            </w:r>
          </w:p>
        </w:tc>
        <w:tc>
          <w:tcPr>
            <w:tcW w:w="963" w:type="dxa"/>
          </w:tcPr>
          <w:p>
            <w:pPr>
              <w:pStyle w:val="0"/>
              <w:jc w:val="center"/>
            </w:pPr>
            <w:r>
              <w:rPr>
                <w:sz w:val="20"/>
              </w:rPr>
              <w:t xml:space="preserve">0,09</w:t>
            </w:r>
          </w:p>
        </w:tc>
        <w:tc>
          <w:tcPr>
            <w:tcW w:w="963" w:type="dxa"/>
          </w:tcPr>
          <w:p>
            <w:pPr>
              <w:pStyle w:val="0"/>
              <w:jc w:val="center"/>
            </w:pPr>
            <w:r>
              <w:rPr>
                <w:sz w:val="20"/>
              </w:rPr>
              <w:t xml:space="preserve">0,08</w:t>
            </w:r>
          </w:p>
        </w:tc>
        <w:tc>
          <w:tcPr>
            <w:tcW w:w="963" w:type="dxa"/>
          </w:tcPr>
          <w:p>
            <w:pPr>
              <w:pStyle w:val="0"/>
              <w:jc w:val="center"/>
            </w:pPr>
            <w:r>
              <w:rPr>
                <w:sz w:val="20"/>
              </w:rPr>
              <w:t xml:space="preserve">0,07</w:t>
            </w:r>
          </w:p>
        </w:tc>
      </w:tr>
      <w:tr>
        <w:tc>
          <w:tcPr>
            <w:vMerge w:val="continue"/>
          </w:tcPr>
          <w:p/>
        </w:tc>
        <w:tc>
          <w:tcPr>
            <w:tcW w:w="1984" w:type="dxa"/>
          </w:tcPr>
          <w:p>
            <w:pPr>
              <w:pStyle w:val="0"/>
            </w:pPr>
            <w:r>
              <w:rPr>
                <w:sz w:val="20"/>
              </w:rPr>
              <w:t xml:space="preserve">Четвертый год</w:t>
            </w:r>
          </w:p>
        </w:tc>
        <w:tc>
          <w:tcPr>
            <w:tcW w:w="963" w:type="dxa"/>
          </w:tcPr>
          <w:p>
            <w:pPr>
              <w:pStyle w:val="0"/>
              <w:jc w:val="center"/>
            </w:pPr>
            <w:r>
              <w:rPr>
                <w:sz w:val="20"/>
              </w:rPr>
              <w:t xml:space="preserve">0,11</w:t>
            </w:r>
          </w:p>
        </w:tc>
        <w:tc>
          <w:tcPr>
            <w:tcW w:w="963" w:type="dxa"/>
          </w:tcPr>
          <w:p>
            <w:pPr>
              <w:pStyle w:val="0"/>
              <w:jc w:val="center"/>
            </w:pPr>
            <w:r>
              <w:rPr>
                <w:sz w:val="20"/>
              </w:rPr>
              <w:t xml:space="preserve">0,095</w:t>
            </w:r>
          </w:p>
        </w:tc>
        <w:tc>
          <w:tcPr>
            <w:tcW w:w="963" w:type="dxa"/>
          </w:tcPr>
          <w:p>
            <w:pPr>
              <w:pStyle w:val="0"/>
              <w:jc w:val="center"/>
            </w:pPr>
            <w:r>
              <w:rPr>
                <w:sz w:val="20"/>
              </w:rPr>
              <w:t xml:space="preserve">0,08</w:t>
            </w:r>
          </w:p>
        </w:tc>
      </w:tr>
      <w:tr>
        <w:tc>
          <w:tcPr>
            <w:vMerge w:val="continue"/>
          </w:tcPr>
          <w:p/>
        </w:tc>
        <w:tc>
          <w:tcPr>
            <w:tcW w:w="1984" w:type="dxa"/>
          </w:tcPr>
          <w:p>
            <w:pPr>
              <w:pStyle w:val="0"/>
            </w:pPr>
            <w:r>
              <w:rPr>
                <w:sz w:val="20"/>
              </w:rPr>
              <w:t xml:space="preserve">Пятый год</w:t>
            </w:r>
          </w:p>
        </w:tc>
        <w:tc>
          <w:tcPr>
            <w:tcW w:w="963" w:type="dxa"/>
          </w:tcPr>
          <w:p>
            <w:pPr>
              <w:pStyle w:val="0"/>
              <w:jc w:val="center"/>
            </w:pPr>
            <w:r>
              <w:rPr>
                <w:sz w:val="20"/>
              </w:rPr>
              <w:t xml:space="preserve">0,13</w:t>
            </w:r>
          </w:p>
        </w:tc>
        <w:tc>
          <w:tcPr>
            <w:tcW w:w="963" w:type="dxa"/>
          </w:tcPr>
          <w:p>
            <w:pPr>
              <w:pStyle w:val="0"/>
              <w:jc w:val="center"/>
            </w:pPr>
            <w:r>
              <w:rPr>
                <w:sz w:val="20"/>
              </w:rPr>
              <w:t xml:space="preserve">0,11</w:t>
            </w:r>
          </w:p>
        </w:tc>
        <w:tc>
          <w:tcPr>
            <w:tcW w:w="963" w:type="dxa"/>
          </w:tcPr>
          <w:p>
            <w:pPr>
              <w:pStyle w:val="0"/>
              <w:jc w:val="center"/>
            </w:pPr>
            <w:r>
              <w:rPr>
                <w:sz w:val="20"/>
              </w:rPr>
              <w:t xml:space="preserve">0,09</w:t>
            </w:r>
          </w:p>
        </w:tc>
      </w:tr>
      <w:tr>
        <w:tc>
          <w:tcPr>
            <w:tcW w:w="4195" w:type="dxa"/>
            <w:vMerge w:val="restart"/>
          </w:tcPr>
          <w:p>
            <w:pPr>
              <w:pStyle w:val="0"/>
            </w:pPr>
            <w:r>
              <w:rPr>
                <w:sz w:val="20"/>
              </w:rPr>
              <w:t xml:space="preserve">4. Этап совершенствования спортивного мастерства</w:t>
            </w:r>
          </w:p>
        </w:tc>
        <w:tc>
          <w:tcPr>
            <w:tcW w:w="1984" w:type="dxa"/>
          </w:tcPr>
          <w:p>
            <w:pPr>
              <w:pStyle w:val="0"/>
            </w:pPr>
            <w:r>
              <w:rPr>
                <w:sz w:val="20"/>
              </w:rPr>
              <w:t xml:space="preserve">До года</w:t>
            </w:r>
          </w:p>
        </w:tc>
        <w:tc>
          <w:tcPr>
            <w:tcW w:w="963" w:type="dxa"/>
          </w:tcPr>
          <w:p>
            <w:pPr>
              <w:pStyle w:val="0"/>
              <w:jc w:val="center"/>
            </w:pPr>
            <w:r>
              <w:rPr>
                <w:sz w:val="20"/>
              </w:rPr>
              <w:t xml:space="preserve">0,17</w:t>
            </w:r>
          </w:p>
        </w:tc>
        <w:tc>
          <w:tcPr>
            <w:tcW w:w="963" w:type="dxa"/>
          </w:tcPr>
          <w:p>
            <w:pPr>
              <w:pStyle w:val="0"/>
              <w:jc w:val="center"/>
            </w:pPr>
            <w:r>
              <w:rPr>
                <w:sz w:val="20"/>
              </w:rPr>
              <w:t xml:space="preserve">0,16</w:t>
            </w:r>
          </w:p>
        </w:tc>
        <w:tc>
          <w:tcPr>
            <w:tcW w:w="963" w:type="dxa"/>
          </w:tcPr>
          <w:p>
            <w:pPr>
              <w:pStyle w:val="0"/>
              <w:jc w:val="center"/>
            </w:pPr>
            <w:r>
              <w:rPr>
                <w:sz w:val="20"/>
              </w:rPr>
              <w:t xml:space="preserve">0,14</w:t>
            </w:r>
          </w:p>
        </w:tc>
      </w:tr>
      <w:tr>
        <w:tc>
          <w:tcPr>
            <w:vMerge w:val="continue"/>
          </w:tcPr>
          <w:p/>
        </w:tc>
        <w:tc>
          <w:tcPr>
            <w:tcW w:w="1984" w:type="dxa"/>
          </w:tcPr>
          <w:p>
            <w:pPr>
              <w:pStyle w:val="0"/>
            </w:pPr>
            <w:r>
              <w:rPr>
                <w:sz w:val="20"/>
              </w:rPr>
              <w:t xml:space="preserve">Свыше года</w:t>
            </w:r>
          </w:p>
        </w:tc>
        <w:tc>
          <w:tcPr>
            <w:tcW w:w="963" w:type="dxa"/>
          </w:tcPr>
          <w:p>
            <w:pPr>
              <w:pStyle w:val="0"/>
              <w:jc w:val="center"/>
            </w:pPr>
            <w:r>
              <w:rPr>
                <w:sz w:val="20"/>
              </w:rPr>
              <w:t xml:space="preserve">0,25</w:t>
            </w:r>
          </w:p>
        </w:tc>
        <w:tc>
          <w:tcPr>
            <w:tcW w:w="963" w:type="dxa"/>
          </w:tcPr>
          <w:p>
            <w:pPr>
              <w:pStyle w:val="0"/>
              <w:jc w:val="center"/>
            </w:pPr>
            <w:r>
              <w:rPr>
                <w:sz w:val="20"/>
              </w:rPr>
              <w:t xml:space="preserve">0,2</w:t>
            </w:r>
          </w:p>
        </w:tc>
        <w:tc>
          <w:tcPr>
            <w:tcW w:w="963" w:type="dxa"/>
          </w:tcPr>
          <w:p>
            <w:pPr>
              <w:pStyle w:val="0"/>
              <w:jc w:val="center"/>
            </w:pPr>
            <w:r>
              <w:rPr>
                <w:sz w:val="20"/>
              </w:rPr>
              <w:t xml:space="preserve">0,18</w:t>
            </w:r>
          </w:p>
        </w:tc>
      </w:tr>
      <w:tr>
        <w:tc>
          <w:tcPr>
            <w:tcW w:w="4195" w:type="dxa"/>
          </w:tcPr>
          <w:p>
            <w:pPr>
              <w:pStyle w:val="0"/>
            </w:pPr>
            <w:r>
              <w:rPr>
                <w:sz w:val="20"/>
              </w:rPr>
              <w:t xml:space="preserve">5. Этап высшего спортивного мастерства</w:t>
            </w:r>
          </w:p>
        </w:tc>
        <w:tc>
          <w:tcPr>
            <w:tcW w:w="1984" w:type="dxa"/>
          </w:tcPr>
          <w:p>
            <w:pPr>
              <w:pStyle w:val="0"/>
            </w:pPr>
            <w:r>
              <w:rPr>
                <w:sz w:val="20"/>
              </w:rPr>
              <w:t xml:space="preserve">Весь период</w:t>
            </w:r>
          </w:p>
        </w:tc>
        <w:tc>
          <w:tcPr>
            <w:tcW w:w="963" w:type="dxa"/>
          </w:tcPr>
          <w:p>
            <w:pPr>
              <w:pStyle w:val="0"/>
              <w:jc w:val="center"/>
            </w:pPr>
            <w:r>
              <w:rPr>
                <w:sz w:val="20"/>
              </w:rPr>
              <w:t xml:space="preserve">0,3</w:t>
            </w:r>
          </w:p>
        </w:tc>
        <w:tc>
          <w:tcPr>
            <w:tcW w:w="963" w:type="dxa"/>
          </w:tcPr>
          <w:p>
            <w:pPr>
              <w:pStyle w:val="0"/>
              <w:jc w:val="center"/>
            </w:pPr>
            <w:r>
              <w:rPr>
                <w:sz w:val="20"/>
              </w:rPr>
              <w:t xml:space="preserve">0,25</w:t>
            </w:r>
          </w:p>
        </w:tc>
        <w:tc>
          <w:tcPr>
            <w:tcW w:w="963" w:type="dxa"/>
          </w:tcPr>
          <w:p>
            <w:pPr>
              <w:pStyle w:val="0"/>
              <w:jc w:val="center"/>
            </w:pPr>
            <w:r>
              <w:rPr>
                <w:sz w:val="20"/>
              </w:rPr>
              <w:t xml:space="preserve">0,2</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Виды спорта распределяются по группам в следующем порядке:</w:t>
      </w:r>
    </w:p>
    <w:p>
      <w:pPr>
        <w:pStyle w:val="0"/>
        <w:spacing w:before="200" w:line-rule="auto"/>
        <w:ind w:firstLine="540"/>
        <w:jc w:val="both"/>
      </w:pPr>
      <w:r>
        <w:rPr>
          <w:sz w:val="20"/>
        </w:rPr>
        <w:t xml:space="preserve">1 группа видов спорта - базовые виды спорта (дисциплины);</w:t>
      </w:r>
    </w:p>
    <w:p>
      <w:pPr>
        <w:pStyle w:val="0"/>
        <w:spacing w:before="200" w:line-rule="auto"/>
        <w:ind w:firstLine="540"/>
        <w:jc w:val="both"/>
      </w:pPr>
      <w:r>
        <w:rPr>
          <w:sz w:val="20"/>
        </w:rPr>
        <w:t xml:space="preserve">2 группа видов спорта - олимпийские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pPr>
        <w:pStyle w:val="0"/>
        <w:spacing w:before="200" w:line-rule="auto"/>
        <w:ind w:firstLine="540"/>
        <w:jc w:val="both"/>
      </w:pPr>
      <w:r>
        <w:rPr>
          <w:sz w:val="20"/>
        </w:rPr>
        <w:t xml:space="preserve">3 группа видов спорта - все другие виды спорта (дисциплины), включенные во Всероссийский реестр видов спорта.</w:t>
      </w:r>
    </w:p>
    <w:p>
      <w:pPr>
        <w:pStyle w:val="0"/>
        <w:spacing w:before="200" w:line-rule="auto"/>
        <w:ind w:firstLine="540"/>
        <w:jc w:val="both"/>
      </w:pPr>
      <w:r>
        <w:rPr>
          <w:sz w:val="20"/>
        </w:rPr>
        <w:t xml:space="preserve">2. Требования к объему тренировочного процесса и соревновательной деятельности, наполняемости групп на этапах спортивной подготовки определяются в соответствии с федеральными стандартами спортивной подготовки по видам спорта, утвержденными приказами Министерства спорта Российской Федерации (далее - федеральные стандарты).</w:t>
      </w:r>
    </w:p>
    <w:p>
      <w:pPr>
        <w:pStyle w:val="0"/>
        <w:spacing w:before="200" w:line-rule="auto"/>
        <w:ind w:firstLine="540"/>
        <w:jc w:val="both"/>
      </w:pPr>
      <w:r>
        <w:rPr>
          <w:sz w:val="20"/>
        </w:rPr>
        <w:t xml:space="preserve">3. Общегодовой объем тренировочной нагрузки, предусмотренный федеральными стандартами, начиная с тренировочного этапа подготовки, может быть сокращен не более чем на 25%.</w:t>
      </w:r>
    </w:p>
    <w:p>
      <w:pPr>
        <w:pStyle w:val="0"/>
        <w:spacing w:before="200" w:line-rule="auto"/>
        <w:ind w:firstLine="540"/>
        <w:jc w:val="both"/>
      </w:pPr>
      <w:r>
        <w:rPr>
          <w:sz w:val="20"/>
        </w:rPr>
        <w:t xml:space="preserve">4. При зачислении в одну группу занимающихся разных по возрасту и спортивной подготовленности, разница в уровне их спортивного мастерства не должна превышать двух спортивных разрядов.</w:t>
      </w:r>
    </w:p>
    <w:p>
      <w:pPr>
        <w:pStyle w:val="0"/>
        <w:spacing w:before="200" w:line-rule="auto"/>
        <w:ind w:firstLine="540"/>
        <w:jc w:val="both"/>
      </w:pPr>
      <w:r>
        <w:rPr>
          <w:sz w:val="20"/>
        </w:rPr>
        <w:t xml:space="preserve">5. В видах спорта, включенных в первую и вторую группу, кроме основного тренера могут привлекаться тренеры по смежным видам спорта, дополнительные тренеры.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в соответствии с федеральными стандартами спортивной подготовки по видам спорта, осуществляется в соответствии с программой, планом комплектования учреждения, осуществляющего спортивную подготовку, тарификационными списками работников, локальными нормативными актами учреждения. Оплата труда тренеров по смежным видам спорта и дополнительных тренеров производится в пределах установленного фонда оплаты труда учреждения в соответствии с установленными им должностными окладами с учетом нагрузки.</w:t>
      </w:r>
    </w:p>
    <w:p>
      <w:pPr>
        <w:pStyle w:val="0"/>
        <w:spacing w:before="200" w:line-rule="auto"/>
        <w:ind w:firstLine="540"/>
        <w:jc w:val="both"/>
      </w:pPr>
      <w:r>
        <w:rPr>
          <w:sz w:val="20"/>
        </w:rPr>
        <w:t xml:space="preserve">6. Максимальная наполняемость групп в учреждениях, осуществляющих спортивную подготовку по командным игровым видам спорта, на тренировочном этапе подготовки может быть увеличена до 20 человек, на этапе совершенствования спортивного мастерства - до 18 человек.</w:t>
      </w:r>
    </w:p>
    <w:p>
      <w:pPr>
        <w:pStyle w:val="0"/>
        <w:spacing w:before="200" w:line-rule="auto"/>
        <w:ind w:firstLine="540"/>
        <w:jc w:val="both"/>
      </w:pPr>
      <w:r>
        <w:rPr>
          <w:sz w:val="20"/>
        </w:rPr>
        <w:t xml:space="preserve">7. Оплату тренеру, проводящему индивидуальные занятия со спортсменом-инструктором, не числящимся в группе спортивной подготовки, проводить согласно </w:t>
      </w:r>
      <w:hyperlink w:history="0" w:anchor="P672" w:tooltip="4.">
        <w:r>
          <w:rPr>
            <w:sz w:val="20"/>
            <w:color w:val="0000ff"/>
          </w:rPr>
          <w:t xml:space="preserve">пунктам 4</w:t>
        </w:r>
      </w:hyperlink>
      <w:r>
        <w:rPr>
          <w:sz w:val="20"/>
        </w:rPr>
        <w:t xml:space="preserve"> и </w:t>
      </w:r>
      <w:hyperlink w:history="0" w:anchor="P684" w:tooltip="5.">
        <w:r>
          <w:rPr>
            <w:sz w:val="20"/>
            <w:color w:val="0000ff"/>
          </w:rPr>
          <w:t xml:space="preserve">5 таблицы N 6</w:t>
        </w:r>
      </w:hyperlink>
      <w:r>
        <w:rPr>
          <w:sz w:val="20"/>
        </w:rPr>
        <w:t xml:space="preserve"> пропорционально отработанному времени.</w:t>
      </w:r>
    </w:p>
    <w:p>
      <w:pPr>
        <w:pStyle w:val="0"/>
        <w:spacing w:before="200" w:line-rule="auto"/>
        <w:ind w:firstLine="540"/>
        <w:jc w:val="both"/>
      </w:pPr>
      <w:r>
        <w:rPr>
          <w:sz w:val="20"/>
        </w:rPr>
        <w:t xml:space="preserve">8. Дополнительная работа по проведению занятий с лицами, проходящими спортивную подготовку, за временно отсутствующего тренера является совмещением. В порядке совмещения 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pPr>
        <w:pStyle w:val="0"/>
        <w:spacing w:before="200" w:line-rule="auto"/>
        <w:ind w:firstLine="540"/>
        <w:jc w:val="both"/>
      </w:pPr>
      <w:r>
        <w:rPr>
          <w:sz w:val="20"/>
        </w:rPr>
        <w:t xml:space="preserve">- 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p>
    <w:p>
      <w:pPr>
        <w:pStyle w:val="0"/>
        <w:spacing w:before="200" w:line-rule="auto"/>
        <w:ind w:firstLine="540"/>
        <w:jc w:val="both"/>
      </w:pPr>
      <w:r>
        <w:rPr>
          <w:sz w:val="20"/>
        </w:rPr>
        <w:t xml:space="preserve">- 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p>
    <w:p>
      <w:pPr>
        <w:pStyle w:val="0"/>
        <w:spacing w:before="200" w:line-rule="auto"/>
        <w:ind w:firstLine="540"/>
        <w:jc w:val="both"/>
      </w:pPr>
      <w:r>
        <w:rPr>
          <w:sz w:val="20"/>
        </w:rPr>
        <w:t xml:space="preserve">- 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p>
    <w:p>
      <w:pPr>
        <w:pStyle w:val="0"/>
        <w:spacing w:before="200" w:line-rule="auto"/>
        <w:ind w:firstLine="540"/>
        <w:jc w:val="both"/>
      </w:pPr>
      <w:r>
        <w:rPr>
          <w:sz w:val="20"/>
        </w:rPr>
        <w:t xml:space="preserve">При этом должны быть соблюдены все нижеперечисленные условия:</w:t>
      </w:r>
    </w:p>
    <w:p>
      <w:pPr>
        <w:pStyle w:val="0"/>
        <w:spacing w:before="200" w:line-rule="auto"/>
        <w:ind w:firstLine="540"/>
        <w:jc w:val="both"/>
      </w:pPr>
      <w:r>
        <w:rPr>
          <w:sz w:val="20"/>
        </w:rPr>
        <w:t xml:space="preserve">- не превышена единовременная пропускная способность спортивного сооружения;</w:t>
      </w:r>
    </w:p>
    <w:p>
      <w:pPr>
        <w:pStyle w:val="0"/>
        <w:spacing w:before="200" w:line-rule="auto"/>
        <w:ind w:firstLine="540"/>
        <w:jc w:val="both"/>
      </w:pPr>
      <w:r>
        <w:rPr>
          <w:sz w:val="20"/>
        </w:rPr>
        <w:t xml:space="preserve">-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pPr>
        <w:pStyle w:val="0"/>
        <w:jc w:val="both"/>
      </w:pPr>
      <w:r>
        <w:rPr>
          <w:sz w:val="20"/>
        </w:rPr>
        <w:t xml:space="preserve">(примечания в ред. </w:t>
      </w:r>
      <w:hyperlink w:history="0" r:id="rId58"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 от 11.06.2020 N 982)</w:t>
      </w:r>
    </w:p>
    <w:p>
      <w:pPr>
        <w:pStyle w:val="0"/>
        <w:jc w:val="both"/>
      </w:pPr>
      <w:r>
        <w:rPr>
          <w:sz w:val="20"/>
        </w:rPr>
      </w:r>
    </w:p>
    <w:p>
      <w:pPr>
        <w:pStyle w:val="0"/>
        <w:outlineLvl w:val="3"/>
        <w:jc w:val="right"/>
      </w:pPr>
      <w:r>
        <w:rPr>
          <w:sz w:val="20"/>
        </w:rPr>
        <w:t xml:space="preserve">Таблица N 6</w:t>
      </w:r>
    </w:p>
    <w:p>
      <w:pPr>
        <w:pStyle w:val="0"/>
        <w:jc w:val="both"/>
      </w:pPr>
      <w:r>
        <w:rPr>
          <w:sz w:val="20"/>
        </w:rPr>
      </w:r>
    </w:p>
    <w:bookmarkStart w:id="620" w:name="P620"/>
    <w:bookmarkEnd w:id="620"/>
    <w:p>
      <w:pPr>
        <w:pStyle w:val="2"/>
        <w:jc w:val="center"/>
      </w:pPr>
      <w:r>
        <w:rPr>
          <w:sz w:val="20"/>
        </w:rPr>
        <w:t xml:space="preserve">Коэффициент</w:t>
      </w:r>
    </w:p>
    <w:p>
      <w:pPr>
        <w:pStyle w:val="2"/>
        <w:jc w:val="center"/>
      </w:pPr>
      <w:r>
        <w:rPr>
          <w:sz w:val="20"/>
        </w:rPr>
        <w:t xml:space="preserve">нагрузки тренеров, работающих с группами по адаптивной</w:t>
      </w:r>
    </w:p>
    <w:p>
      <w:pPr>
        <w:pStyle w:val="2"/>
        <w:jc w:val="center"/>
      </w:pPr>
      <w:r>
        <w:rPr>
          <w:sz w:val="20"/>
        </w:rPr>
        <w:t xml:space="preserve">физической культуре, за подготовку одного занимающегося</w:t>
      </w:r>
    </w:p>
    <w:p>
      <w:pPr>
        <w:pStyle w:val="2"/>
        <w:jc w:val="center"/>
      </w:pPr>
      <w:r>
        <w:rPr>
          <w:sz w:val="20"/>
        </w:rPr>
        <w:t xml:space="preserve">на этапах подготовки</w:t>
      </w:r>
    </w:p>
    <w:p>
      <w:pPr>
        <w:pStyle w:val="0"/>
        <w:jc w:val="center"/>
      </w:pPr>
      <w:r>
        <w:rPr>
          <w:sz w:val="20"/>
        </w:rPr>
        <w:t xml:space="preserve">(в ред. </w:t>
      </w:r>
      <w:hyperlink w:history="0" r:id="rId59"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360"/>
        <w:gridCol w:w="1077"/>
        <w:gridCol w:w="1077"/>
        <w:gridCol w:w="1077"/>
        <w:gridCol w:w="107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Этапы подготовки</w:t>
            </w:r>
          </w:p>
        </w:tc>
        <w:tc>
          <w:tcPr>
            <w:tcW w:w="1360" w:type="dxa"/>
            <w:vMerge w:val="restart"/>
          </w:tcPr>
          <w:p>
            <w:pPr>
              <w:pStyle w:val="0"/>
              <w:jc w:val="center"/>
            </w:pPr>
            <w:r>
              <w:rPr>
                <w:sz w:val="20"/>
              </w:rPr>
              <w:t xml:space="preserve">Период</w:t>
            </w:r>
          </w:p>
        </w:tc>
        <w:tc>
          <w:tcPr>
            <w:gridSpan w:val="4"/>
            <w:tcW w:w="4308" w:type="dxa"/>
          </w:tcPr>
          <w:p>
            <w:pPr>
              <w:pStyle w:val="0"/>
              <w:jc w:val="center"/>
            </w:pPr>
            <w:r>
              <w:rPr>
                <w:sz w:val="20"/>
              </w:rPr>
              <w:t xml:space="preserve">Коэффициент нагрузки за одного занимающегося (обучающегося)</w:t>
            </w:r>
          </w:p>
        </w:tc>
      </w:tr>
      <w:tr>
        <w:tc>
          <w:tcPr>
            <w:vMerge w:val="continue"/>
          </w:tcPr>
          <w:p/>
        </w:tc>
        <w:tc>
          <w:tcPr>
            <w:vMerge w:val="continue"/>
          </w:tcPr>
          <w:p/>
        </w:tc>
        <w:tc>
          <w:tcPr>
            <w:vMerge w:val="continue"/>
          </w:tcPr>
          <w:p/>
        </w:tc>
        <w:tc>
          <w:tcPr>
            <w:tcW w:w="1077" w:type="dxa"/>
          </w:tcPr>
          <w:p>
            <w:pPr>
              <w:pStyle w:val="0"/>
              <w:jc w:val="center"/>
            </w:pPr>
            <w:r>
              <w:rPr>
                <w:sz w:val="20"/>
              </w:rPr>
              <w:t xml:space="preserve">Спорт слепых</w:t>
            </w:r>
          </w:p>
        </w:tc>
        <w:tc>
          <w:tcPr>
            <w:tcW w:w="1077" w:type="dxa"/>
          </w:tcPr>
          <w:p>
            <w:pPr>
              <w:pStyle w:val="0"/>
              <w:jc w:val="center"/>
            </w:pPr>
            <w:r>
              <w:rPr>
                <w:sz w:val="20"/>
              </w:rPr>
              <w:t xml:space="preserve">Спорт глухих</w:t>
            </w:r>
          </w:p>
        </w:tc>
        <w:tc>
          <w:tcPr>
            <w:tcW w:w="1077" w:type="dxa"/>
          </w:tcPr>
          <w:p>
            <w:pPr>
              <w:pStyle w:val="0"/>
              <w:jc w:val="center"/>
            </w:pPr>
            <w:r>
              <w:rPr>
                <w:sz w:val="20"/>
              </w:rPr>
              <w:t xml:space="preserve">Спорт лиц с поражением опорно-двигательного аппарата</w:t>
            </w:r>
          </w:p>
        </w:tc>
        <w:tc>
          <w:tcPr>
            <w:tcW w:w="1077" w:type="dxa"/>
          </w:tcPr>
          <w:p>
            <w:pPr>
              <w:pStyle w:val="0"/>
              <w:jc w:val="center"/>
            </w:pPr>
            <w:r>
              <w:rPr>
                <w:sz w:val="20"/>
              </w:rPr>
              <w:t xml:space="preserve">Спорт лиц с интеллектуальными нарушениями</w:t>
            </w:r>
          </w:p>
        </w:tc>
      </w:tr>
      <w:tr>
        <w:tc>
          <w:tcPr>
            <w:tcW w:w="567" w:type="dxa"/>
          </w:tcPr>
          <w:p>
            <w:pPr>
              <w:pStyle w:val="0"/>
              <w:jc w:val="center"/>
            </w:pPr>
            <w:r>
              <w:rPr>
                <w:sz w:val="20"/>
              </w:rPr>
              <w:t xml:space="preserve">1.</w:t>
            </w:r>
          </w:p>
        </w:tc>
        <w:tc>
          <w:tcPr>
            <w:tcW w:w="2835" w:type="dxa"/>
          </w:tcPr>
          <w:p>
            <w:pPr>
              <w:pStyle w:val="0"/>
            </w:pPr>
            <w:r>
              <w:rPr>
                <w:sz w:val="20"/>
              </w:rPr>
              <w:t xml:space="preserve">Спортивно-оздоровительный этап;</w:t>
            </w:r>
          </w:p>
          <w:p>
            <w:pPr>
              <w:pStyle w:val="0"/>
            </w:pPr>
            <w:r>
              <w:rPr>
                <w:sz w:val="20"/>
              </w:rPr>
              <w:t xml:space="preserve">осуществление организации и проведения спортивно-оздоровительной работы по развитию физической культуры и спорта среди различных групп населения</w:t>
            </w:r>
          </w:p>
        </w:tc>
        <w:tc>
          <w:tcPr>
            <w:tcW w:w="1360" w:type="dxa"/>
          </w:tcPr>
          <w:p>
            <w:pPr>
              <w:pStyle w:val="0"/>
            </w:pPr>
            <w:r>
              <w:rPr>
                <w:sz w:val="20"/>
              </w:rPr>
              <w:t xml:space="preserve">Весь период</w:t>
            </w:r>
          </w:p>
        </w:tc>
        <w:tc>
          <w:tcPr>
            <w:tcW w:w="1077" w:type="dxa"/>
          </w:tcPr>
          <w:p>
            <w:pPr>
              <w:pStyle w:val="0"/>
              <w:jc w:val="center"/>
            </w:pPr>
            <w:r>
              <w:rPr>
                <w:sz w:val="20"/>
              </w:rPr>
              <w:t xml:space="preserve">0,045</w:t>
            </w:r>
          </w:p>
        </w:tc>
        <w:tc>
          <w:tcPr>
            <w:tcW w:w="1077" w:type="dxa"/>
          </w:tcPr>
          <w:p>
            <w:pPr>
              <w:pStyle w:val="0"/>
              <w:jc w:val="center"/>
            </w:pPr>
            <w:r>
              <w:rPr>
                <w:sz w:val="20"/>
              </w:rPr>
              <w:t xml:space="preserve">0,028</w:t>
            </w:r>
          </w:p>
        </w:tc>
        <w:tc>
          <w:tcPr>
            <w:tcW w:w="1077" w:type="dxa"/>
          </w:tcPr>
          <w:p>
            <w:pPr>
              <w:pStyle w:val="0"/>
              <w:jc w:val="center"/>
            </w:pPr>
            <w:r>
              <w:rPr>
                <w:sz w:val="20"/>
              </w:rPr>
              <w:t xml:space="preserve">0,05</w:t>
            </w:r>
          </w:p>
        </w:tc>
        <w:tc>
          <w:tcPr>
            <w:tcW w:w="1077" w:type="dxa"/>
          </w:tcPr>
          <w:p>
            <w:pPr>
              <w:pStyle w:val="0"/>
              <w:jc w:val="center"/>
            </w:pPr>
            <w:r>
              <w:rPr>
                <w:sz w:val="20"/>
              </w:rPr>
              <w:t xml:space="preserve">0,033</w:t>
            </w:r>
          </w:p>
        </w:tc>
      </w:tr>
      <w:tr>
        <w:tc>
          <w:tcPr>
            <w:tcW w:w="567" w:type="dxa"/>
            <w:vMerge w:val="restart"/>
          </w:tcPr>
          <w:p>
            <w:pPr>
              <w:pStyle w:val="0"/>
              <w:jc w:val="center"/>
            </w:pPr>
            <w:r>
              <w:rPr>
                <w:sz w:val="20"/>
              </w:rPr>
              <w:t xml:space="preserve">2.</w:t>
            </w:r>
          </w:p>
        </w:tc>
        <w:tc>
          <w:tcPr>
            <w:tcW w:w="2835" w:type="dxa"/>
            <w:vMerge w:val="restart"/>
          </w:tcPr>
          <w:p>
            <w:pPr>
              <w:pStyle w:val="0"/>
            </w:pPr>
            <w:r>
              <w:rPr>
                <w:sz w:val="20"/>
              </w:rPr>
              <w:t xml:space="preserve">Этап начальной подготовки</w:t>
            </w:r>
          </w:p>
        </w:tc>
        <w:tc>
          <w:tcPr>
            <w:tcW w:w="1360" w:type="dxa"/>
          </w:tcPr>
          <w:p>
            <w:pPr>
              <w:pStyle w:val="0"/>
            </w:pPr>
            <w:r>
              <w:rPr>
                <w:sz w:val="20"/>
              </w:rPr>
              <w:t xml:space="preserve">До года</w:t>
            </w:r>
          </w:p>
        </w:tc>
        <w:tc>
          <w:tcPr>
            <w:tcW w:w="1077" w:type="dxa"/>
          </w:tcPr>
          <w:p>
            <w:pPr>
              <w:pStyle w:val="0"/>
              <w:jc w:val="center"/>
            </w:pPr>
            <w:r>
              <w:rPr>
                <w:sz w:val="20"/>
              </w:rPr>
              <w:t xml:space="preserve">0,055</w:t>
            </w:r>
          </w:p>
        </w:tc>
        <w:tc>
          <w:tcPr>
            <w:tcW w:w="1077" w:type="dxa"/>
          </w:tcPr>
          <w:p>
            <w:pPr>
              <w:pStyle w:val="0"/>
              <w:jc w:val="center"/>
            </w:pPr>
            <w:r>
              <w:rPr>
                <w:sz w:val="20"/>
              </w:rPr>
              <w:t xml:space="preserve">0,03</w:t>
            </w:r>
          </w:p>
        </w:tc>
        <w:tc>
          <w:tcPr>
            <w:tcW w:w="1077" w:type="dxa"/>
          </w:tcPr>
          <w:p>
            <w:pPr>
              <w:pStyle w:val="0"/>
              <w:jc w:val="center"/>
            </w:pPr>
            <w:r>
              <w:rPr>
                <w:sz w:val="20"/>
              </w:rPr>
              <w:t xml:space="preserve">0,055</w:t>
            </w:r>
          </w:p>
        </w:tc>
        <w:tc>
          <w:tcPr>
            <w:tcW w:w="1077" w:type="dxa"/>
          </w:tcPr>
          <w:p>
            <w:pPr>
              <w:pStyle w:val="0"/>
              <w:jc w:val="center"/>
            </w:pPr>
            <w:r>
              <w:rPr>
                <w:sz w:val="20"/>
              </w:rPr>
              <w:t xml:space="preserve">0,04</w:t>
            </w:r>
          </w:p>
        </w:tc>
      </w:tr>
      <w:tr>
        <w:tc>
          <w:tcPr>
            <w:vMerge w:val="continue"/>
          </w:tcPr>
          <w:p/>
        </w:tc>
        <w:tc>
          <w:tcPr>
            <w:vMerge w:val="continue"/>
          </w:tcPr>
          <w:p/>
        </w:tc>
        <w:tc>
          <w:tcPr>
            <w:tcW w:w="1360" w:type="dxa"/>
          </w:tcPr>
          <w:p>
            <w:pPr>
              <w:pStyle w:val="0"/>
            </w:pPr>
            <w:r>
              <w:rPr>
                <w:sz w:val="20"/>
              </w:rPr>
              <w:t xml:space="preserve">Свыше года</w:t>
            </w:r>
          </w:p>
        </w:tc>
        <w:tc>
          <w:tcPr>
            <w:tcW w:w="1077" w:type="dxa"/>
          </w:tcPr>
          <w:p>
            <w:pPr>
              <w:pStyle w:val="0"/>
              <w:jc w:val="center"/>
            </w:pPr>
            <w:r>
              <w:rPr>
                <w:sz w:val="20"/>
              </w:rPr>
              <w:t xml:space="preserve">0,07</w:t>
            </w:r>
          </w:p>
        </w:tc>
        <w:tc>
          <w:tcPr>
            <w:tcW w:w="1077" w:type="dxa"/>
          </w:tcPr>
          <w:p>
            <w:pPr>
              <w:pStyle w:val="0"/>
              <w:jc w:val="center"/>
            </w:pPr>
            <w:r>
              <w:rPr>
                <w:sz w:val="20"/>
              </w:rPr>
              <w:t xml:space="preserve">0,05</w:t>
            </w:r>
          </w:p>
        </w:tc>
        <w:tc>
          <w:tcPr>
            <w:tcW w:w="1077" w:type="dxa"/>
          </w:tcPr>
          <w:p>
            <w:pPr>
              <w:pStyle w:val="0"/>
              <w:jc w:val="center"/>
            </w:pPr>
            <w:r>
              <w:rPr>
                <w:sz w:val="20"/>
              </w:rPr>
              <w:t xml:space="preserve">0,08</w:t>
            </w:r>
          </w:p>
        </w:tc>
        <w:tc>
          <w:tcPr>
            <w:tcW w:w="1077" w:type="dxa"/>
          </w:tcPr>
          <w:p>
            <w:pPr>
              <w:pStyle w:val="0"/>
              <w:jc w:val="center"/>
            </w:pPr>
            <w:r>
              <w:rPr>
                <w:sz w:val="20"/>
              </w:rPr>
              <w:t xml:space="preserve">0,05</w:t>
            </w:r>
          </w:p>
        </w:tc>
      </w:tr>
      <w:tr>
        <w:tc>
          <w:tcPr>
            <w:tcW w:w="567" w:type="dxa"/>
            <w:vMerge w:val="restart"/>
          </w:tcPr>
          <w:p>
            <w:pPr>
              <w:pStyle w:val="0"/>
              <w:jc w:val="center"/>
            </w:pPr>
            <w:r>
              <w:rPr>
                <w:sz w:val="20"/>
              </w:rPr>
              <w:t xml:space="preserve">3.</w:t>
            </w:r>
          </w:p>
        </w:tc>
        <w:tc>
          <w:tcPr>
            <w:tcW w:w="2835" w:type="dxa"/>
            <w:vMerge w:val="restart"/>
          </w:tcPr>
          <w:p>
            <w:pPr>
              <w:pStyle w:val="0"/>
            </w:pPr>
            <w:r>
              <w:rPr>
                <w:sz w:val="20"/>
              </w:rPr>
              <w:t xml:space="preserve">Тренировочный этап</w:t>
            </w:r>
          </w:p>
        </w:tc>
        <w:tc>
          <w:tcPr>
            <w:tcW w:w="1360" w:type="dxa"/>
          </w:tcPr>
          <w:p>
            <w:pPr>
              <w:pStyle w:val="0"/>
            </w:pPr>
            <w:r>
              <w:rPr>
                <w:sz w:val="20"/>
              </w:rPr>
              <w:t xml:space="preserve">До года</w:t>
            </w:r>
          </w:p>
        </w:tc>
        <w:tc>
          <w:tcPr>
            <w:tcW w:w="1077" w:type="dxa"/>
          </w:tcPr>
          <w:p>
            <w:pPr>
              <w:pStyle w:val="0"/>
              <w:jc w:val="center"/>
            </w:pPr>
            <w:r>
              <w:rPr>
                <w:sz w:val="20"/>
              </w:rPr>
              <w:t xml:space="preserve">0,1</w:t>
            </w:r>
          </w:p>
        </w:tc>
        <w:tc>
          <w:tcPr>
            <w:tcW w:w="1077" w:type="dxa"/>
          </w:tcPr>
          <w:p>
            <w:pPr>
              <w:pStyle w:val="0"/>
              <w:jc w:val="center"/>
            </w:pPr>
            <w:r>
              <w:rPr>
                <w:sz w:val="20"/>
              </w:rPr>
              <w:t xml:space="preserve">0,074</w:t>
            </w:r>
          </w:p>
        </w:tc>
        <w:tc>
          <w:tcPr>
            <w:tcW w:w="1077" w:type="dxa"/>
          </w:tcPr>
          <w:p>
            <w:pPr>
              <w:pStyle w:val="0"/>
              <w:jc w:val="center"/>
            </w:pPr>
            <w:r>
              <w:rPr>
                <w:sz w:val="20"/>
              </w:rPr>
              <w:t xml:space="preserve">0,12</w:t>
            </w:r>
          </w:p>
        </w:tc>
        <w:tc>
          <w:tcPr>
            <w:tcW w:w="1077" w:type="dxa"/>
          </w:tcPr>
          <w:p>
            <w:pPr>
              <w:pStyle w:val="0"/>
              <w:jc w:val="center"/>
            </w:pPr>
            <w:r>
              <w:rPr>
                <w:sz w:val="20"/>
              </w:rPr>
              <w:t xml:space="preserve">0,085</w:t>
            </w:r>
          </w:p>
        </w:tc>
      </w:tr>
      <w:tr>
        <w:tc>
          <w:tcPr>
            <w:vMerge w:val="continue"/>
          </w:tcPr>
          <w:p/>
        </w:tc>
        <w:tc>
          <w:tcPr>
            <w:vMerge w:val="continue"/>
          </w:tcPr>
          <w:p/>
        </w:tc>
        <w:tc>
          <w:tcPr>
            <w:tcW w:w="1360" w:type="dxa"/>
          </w:tcPr>
          <w:p>
            <w:pPr>
              <w:pStyle w:val="0"/>
            </w:pPr>
            <w:r>
              <w:rPr>
                <w:sz w:val="20"/>
              </w:rPr>
              <w:t xml:space="preserve">Второй и третий</w:t>
            </w:r>
          </w:p>
        </w:tc>
        <w:tc>
          <w:tcPr>
            <w:tcW w:w="1077" w:type="dxa"/>
          </w:tcPr>
          <w:p>
            <w:pPr>
              <w:pStyle w:val="0"/>
              <w:jc w:val="center"/>
            </w:pPr>
            <w:r>
              <w:rPr>
                <w:sz w:val="20"/>
              </w:rPr>
              <w:t xml:space="preserve">0,2</w:t>
            </w:r>
          </w:p>
        </w:tc>
        <w:tc>
          <w:tcPr>
            <w:tcW w:w="1077" w:type="dxa"/>
          </w:tcPr>
          <w:p>
            <w:pPr>
              <w:pStyle w:val="0"/>
              <w:jc w:val="center"/>
            </w:pPr>
            <w:r>
              <w:rPr>
                <w:sz w:val="20"/>
              </w:rPr>
              <w:t xml:space="preserve">0,12</w:t>
            </w:r>
          </w:p>
        </w:tc>
        <w:tc>
          <w:tcPr>
            <w:tcW w:w="1077" w:type="dxa"/>
          </w:tcPr>
          <w:p>
            <w:pPr>
              <w:pStyle w:val="0"/>
              <w:jc w:val="center"/>
            </w:pPr>
            <w:r>
              <w:rPr>
                <w:sz w:val="20"/>
              </w:rPr>
              <w:t xml:space="preserve">0,22</w:t>
            </w:r>
          </w:p>
        </w:tc>
        <w:tc>
          <w:tcPr>
            <w:tcW w:w="1077" w:type="dxa"/>
          </w:tcPr>
          <w:p>
            <w:pPr>
              <w:pStyle w:val="0"/>
              <w:jc w:val="center"/>
            </w:pPr>
            <w:r>
              <w:rPr>
                <w:sz w:val="20"/>
              </w:rPr>
              <w:t xml:space="preserve">0,13</w:t>
            </w:r>
          </w:p>
        </w:tc>
      </w:tr>
      <w:tr>
        <w:tc>
          <w:tcPr>
            <w:vMerge w:val="continue"/>
          </w:tcPr>
          <w:p/>
        </w:tc>
        <w:tc>
          <w:tcPr>
            <w:vMerge w:val="continue"/>
          </w:tcPr>
          <w:p/>
        </w:tc>
        <w:tc>
          <w:tcPr>
            <w:tcW w:w="1360" w:type="dxa"/>
          </w:tcPr>
          <w:p>
            <w:pPr>
              <w:pStyle w:val="0"/>
            </w:pPr>
            <w:r>
              <w:rPr>
                <w:sz w:val="20"/>
              </w:rPr>
              <w:t xml:space="preserve">Свыше трех лет</w:t>
            </w:r>
          </w:p>
        </w:tc>
        <w:tc>
          <w:tcPr>
            <w:tcW w:w="1077" w:type="dxa"/>
          </w:tcPr>
          <w:p>
            <w:pPr>
              <w:pStyle w:val="0"/>
              <w:jc w:val="center"/>
            </w:pPr>
            <w:r>
              <w:rPr>
                <w:sz w:val="20"/>
              </w:rPr>
              <w:t xml:space="preserve">0,22</w:t>
            </w:r>
          </w:p>
        </w:tc>
        <w:tc>
          <w:tcPr>
            <w:tcW w:w="1077" w:type="dxa"/>
          </w:tcPr>
          <w:p>
            <w:pPr>
              <w:pStyle w:val="0"/>
              <w:jc w:val="center"/>
            </w:pPr>
            <w:r>
              <w:rPr>
                <w:sz w:val="20"/>
              </w:rPr>
              <w:t xml:space="preserve">0,18</w:t>
            </w:r>
          </w:p>
        </w:tc>
        <w:tc>
          <w:tcPr>
            <w:tcW w:w="1077" w:type="dxa"/>
          </w:tcPr>
          <w:p>
            <w:pPr>
              <w:pStyle w:val="0"/>
              <w:jc w:val="center"/>
            </w:pPr>
            <w:r>
              <w:rPr>
                <w:sz w:val="20"/>
              </w:rPr>
              <w:t xml:space="preserve">0,25</w:t>
            </w:r>
          </w:p>
        </w:tc>
        <w:tc>
          <w:tcPr>
            <w:tcW w:w="1077" w:type="dxa"/>
          </w:tcPr>
          <w:p>
            <w:pPr>
              <w:pStyle w:val="0"/>
              <w:jc w:val="center"/>
            </w:pPr>
            <w:r>
              <w:rPr>
                <w:sz w:val="20"/>
              </w:rPr>
              <w:t xml:space="preserve">0,18</w:t>
            </w:r>
          </w:p>
        </w:tc>
      </w:tr>
      <w:tr>
        <w:tc>
          <w:tcPr>
            <w:tcW w:w="567" w:type="dxa"/>
            <w:vMerge w:val="restart"/>
          </w:tcPr>
          <w:bookmarkStart w:id="672" w:name="P672"/>
          <w:bookmarkEnd w:id="672"/>
          <w:p>
            <w:pPr>
              <w:pStyle w:val="0"/>
              <w:jc w:val="center"/>
            </w:pPr>
            <w:r>
              <w:rPr>
                <w:sz w:val="20"/>
              </w:rPr>
              <w:t xml:space="preserve">4.</w:t>
            </w:r>
          </w:p>
        </w:tc>
        <w:tc>
          <w:tcPr>
            <w:tcW w:w="2835" w:type="dxa"/>
            <w:vMerge w:val="restart"/>
          </w:tcPr>
          <w:p>
            <w:pPr>
              <w:pStyle w:val="0"/>
            </w:pPr>
            <w:r>
              <w:rPr>
                <w:sz w:val="20"/>
              </w:rPr>
              <w:t xml:space="preserve">Этап совершенствования спортивного мастерства</w:t>
            </w:r>
          </w:p>
        </w:tc>
        <w:tc>
          <w:tcPr>
            <w:tcW w:w="1360" w:type="dxa"/>
          </w:tcPr>
          <w:p>
            <w:pPr>
              <w:pStyle w:val="0"/>
            </w:pPr>
            <w:r>
              <w:rPr>
                <w:sz w:val="20"/>
              </w:rPr>
              <w:t xml:space="preserve">До года</w:t>
            </w:r>
          </w:p>
        </w:tc>
        <w:tc>
          <w:tcPr>
            <w:tcW w:w="1077" w:type="dxa"/>
          </w:tcPr>
          <w:p>
            <w:pPr>
              <w:pStyle w:val="0"/>
              <w:jc w:val="center"/>
            </w:pPr>
            <w:r>
              <w:rPr>
                <w:sz w:val="20"/>
              </w:rPr>
              <w:t xml:space="preserve">0,3</w:t>
            </w:r>
          </w:p>
        </w:tc>
        <w:tc>
          <w:tcPr>
            <w:tcW w:w="1077" w:type="dxa"/>
          </w:tcPr>
          <w:p>
            <w:pPr>
              <w:pStyle w:val="0"/>
              <w:jc w:val="center"/>
            </w:pPr>
            <w:r>
              <w:rPr>
                <w:sz w:val="20"/>
              </w:rPr>
              <w:t xml:space="preserve">0,25</w:t>
            </w:r>
          </w:p>
        </w:tc>
        <w:tc>
          <w:tcPr>
            <w:tcW w:w="1077" w:type="dxa"/>
          </w:tcPr>
          <w:p>
            <w:pPr>
              <w:pStyle w:val="0"/>
              <w:jc w:val="center"/>
            </w:pPr>
            <w:r>
              <w:rPr>
                <w:sz w:val="20"/>
              </w:rPr>
              <w:t xml:space="preserve">0,3</w:t>
            </w:r>
          </w:p>
        </w:tc>
        <w:tc>
          <w:tcPr>
            <w:tcW w:w="1077" w:type="dxa"/>
          </w:tcPr>
          <w:p>
            <w:pPr>
              <w:pStyle w:val="0"/>
              <w:jc w:val="center"/>
            </w:pPr>
            <w:r>
              <w:rPr>
                <w:sz w:val="20"/>
              </w:rPr>
              <w:t xml:space="preserve">0,3</w:t>
            </w:r>
          </w:p>
        </w:tc>
      </w:tr>
      <w:tr>
        <w:tc>
          <w:tcPr>
            <w:vMerge w:val="continue"/>
          </w:tcPr>
          <w:p/>
        </w:tc>
        <w:tc>
          <w:tcPr>
            <w:vMerge w:val="continue"/>
          </w:tcPr>
          <w:p/>
        </w:tc>
        <w:tc>
          <w:tcPr>
            <w:tcW w:w="1360" w:type="dxa"/>
          </w:tcPr>
          <w:p>
            <w:pPr>
              <w:pStyle w:val="0"/>
            </w:pPr>
            <w:r>
              <w:rPr>
                <w:sz w:val="20"/>
              </w:rPr>
              <w:t xml:space="preserve">Свыше года</w:t>
            </w:r>
          </w:p>
        </w:tc>
        <w:tc>
          <w:tcPr>
            <w:tcW w:w="1077" w:type="dxa"/>
          </w:tcPr>
          <w:p>
            <w:pPr>
              <w:pStyle w:val="0"/>
              <w:jc w:val="center"/>
            </w:pPr>
            <w:r>
              <w:rPr>
                <w:sz w:val="20"/>
              </w:rPr>
              <w:t xml:space="preserve">0,45</w:t>
            </w:r>
          </w:p>
        </w:tc>
        <w:tc>
          <w:tcPr>
            <w:tcW w:w="1077" w:type="dxa"/>
          </w:tcPr>
          <w:p>
            <w:pPr>
              <w:pStyle w:val="0"/>
              <w:jc w:val="center"/>
            </w:pPr>
            <w:r>
              <w:rPr>
                <w:sz w:val="20"/>
              </w:rPr>
              <w:t xml:space="preserve">0,33</w:t>
            </w:r>
          </w:p>
        </w:tc>
        <w:tc>
          <w:tcPr>
            <w:tcW w:w="1077" w:type="dxa"/>
          </w:tcPr>
          <w:p>
            <w:pPr>
              <w:pStyle w:val="0"/>
              <w:jc w:val="center"/>
            </w:pPr>
            <w:r>
              <w:rPr>
                <w:sz w:val="20"/>
              </w:rPr>
              <w:t xml:space="preserve">0,45</w:t>
            </w:r>
          </w:p>
        </w:tc>
        <w:tc>
          <w:tcPr>
            <w:tcW w:w="1077" w:type="dxa"/>
          </w:tcPr>
          <w:p>
            <w:pPr>
              <w:pStyle w:val="0"/>
              <w:jc w:val="center"/>
            </w:pPr>
            <w:r>
              <w:rPr>
                <w:sz w:val="20"/>
              </w:rPr>
              <w:t xml:space="preserve">0,33</w:t>
            </w:r>
          </w:p>
        </w:tc>
      </w:tr>
      <w:tr>
        <w:tc>
          <w:tcPr>
            <w:tcW w:w="567" w:type="dxa"/>
          </w:tcPr>
          <w:bookmarkStart w:id="684" w:name="P684"/>
          <w:bookmarkEnd w:id="684"/>
          <w:p>
            <w:pPr>
              <w:pStyle w:val="0"/>
              <w:jc w:val="center"/>
            </w:pPr>
            <w:r>
              <w:rPr>
                <w:sz w:val="20"/>
              </w:rPr>
              <w:t xml:space="preserve">5.</w:t>
            </w:r>
          </w:p>
        </w:tc>
        <w:tc>
          <w:tcPr>
            <w:tcW w:w="2835" w:type="dxa"/>
          </w:tcPr>
          <w:p>
            <w:pPr>
              <w:pStyle w:val="0"/>
            </w:pPr>
            <w:r>
              <w:rPr>
                <w:sz w:val="20"/>
              </w:rPr>
              <w:t xml:space="preserve">Этап высшего спортивного мастерства</w:t>
            </w:r>
          </w:p>
        </w:tc>
        <w:tc>
          <w:tcPr>
            <w:tcW w:w="1360" w:type="dxa"/>
          </w:tcPr>
          <w:p>
            <w:pPr>
              <w:pStyle w:val="0"/>
            </w:pPr>
            <w:r>
              <w:rPr>
                <w:sz w:val="20"/>
              </w:rPr>
              <w:t xml:space="preserve">Весь период</w:t>
            </w:r>
          </w:p>
        </w:tc>
        <w:tc>
          <w:tcPr>
            <w:tcW w:w="1077" w:type="dxa"/>
          </w:tcPr>
          <w:p>
            <w:pPr>
              <w:pStyle w:val="0"/>
              <w:jc w:val="center"/>
            </w:pPr>
            <w:r>
              <w:rPr>
                <w:sz w:val="20"/>
              </w:rPr>
              <w:t xml:space="preserve">0,55</w:t>
            </w:r>
          </w:p>
        </w:tc>
        <w:tc>
          <w:tcPr>
            <w:tcW w:w="1077" w:type="dxa"/>
          </w:tcPr>
          <w:p>
            <w:pPr>
              <w:pStyle w:val="0"/>
              <w:jc w:val="center"/>
            </w:pPr>
            <w:r>
              <w:rPr>
                <w:sz w:val="20"/>
              </w:rPr>
              <w:t xml:space="preserve">0,45</w:t>
            </w:r>
          </w:p>
        </w:tc>
        <w:tc>
          <w:tcPr>
            <w:tcW w:w="1077" w:type="dxa"/>
          </w:tcPr>
          <w:p>
            <w:pPr>
              <w:pStyle w:val="0"/>
              <w:jc w:val="center"/>
            </w:pPr>
            <w:r>
              <w:rPr>
                <w:sz w:val="20"/>
              </w:rPr>
              <w:t xml:space="preserve">0,55</w:t>
            </w:r>
          </w:p>
        </w:tc>
        <w:tc>
          <w:tcPr>
            <w:tcW w:w="1077" w:type="dxa"/>
          </w:tcPr>
          <w:p>
            <w:pPr>
              <w:pStyle w:val="0"/>
              <w:jc w:val="center"/>
            </w:pPr>
            <w:r>
              <w:rPr>
                <w:sz w:val="20"/>
              </w:rPr>
              <w:t xml:space="preserve">0,45</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общегодовой объем тренировочной и соревновательной деятельности, наполняемость групп на этапах подготовки (количество человек) и нормативы максимального объема тренировочной нагрузки (количество часов в неделю) определяются в соответствии с федеральными государственными </w:t>
      </w:r>
      <w:hyperlink w:history="0" r:id="rId60" w:tooltip="Приказ Минспорта России от 15.11.2018 N 939 &quot;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quot; (Зарегистрировано в Минюсте России 04.02.2019 N 53679) ------------ Утратил силу или отменен {КонсультантПлюс}">
        <w:r>
          <w:rPr>
            <w:sz w:val="20"/>
            <w:color w:val="0000ff"/>
          </w:rPr>
          <w:t xml:space="preserve">требованиями</w:t>
        </w:r>
      </w:hyperlink>
      <w:r>
        <w:rPr>
          <w:sz w:val="20"/>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утвержденными приказом Министерства спорта Российской Федерации от 15.11.2018 N 939, и федеральными стандартами.</w:t>
      </w:r>
    </w:p>
    <w:p>
      <w:pPr>
        <w:pStyle w:val="0"/>
        <w:jc w:val="both"/>
      </w:pPr>
      <w:r>
        <w:rPr>
          <w:sz w:val="20"/>
        </w:rPr>
      </w:r>
    </w:p>
    <w:p>
      <w:pPr>
        <w:pStyle w:val="0"/>
        <w:outlineLvl w:val="3"/>
        <w:jc w:val="right"/>
      </w:pPr>
      <w:r>
        <w:rPr>
          <w:sz w:val="20"/>
        </w:rPr>
        <w:t xml:space="preserve">Таблица N 7</w:t>
      </w:r>
    </w:p>
    <w:p>
      <w:pPr>
        <w:pStyle w:val="0"/>
        <w:jc w:val="both"/>
      </w:pPr>
      <w:r>
        <w:rPr>
          <w:sz w:val="20"/>
        </w:rPr>
      </w:r>
    </w:p>
    <w:p>
      <w:pPr>
        <w:pStyle w:val="2"/>
        <w:jc w:val="center"/>
      </w:pPr>
      <w:r>
        <w:rPr>
          <w:sz w:val="20"/>
        </w:rPr>
        <w:t xml:space="preserve">Коэффициент</w:t>
      </w:r>
    </w:p>
    <w:p>
      <w:pPr>
        <w:pStyle w:val="2"/>
        <w:jc w:val="center"/>
      </w:pPr>
      <w:r>
        <w:rPr>
          <w:sz w:val="20"/>
        </w:rPr>
        <w:t xml:space="preserve">мастерства (спортсменов-инструкторов за показанный результат</w:t>
      </w:r>
    </w:p>
    <w:p>
      <w:pPr>
        <w:pStyle w:val="2"/>
        <w:jc w:val="center"/>
      </w:pPr>
      <w:r>
        <w:rPr>
          <w:sz w:val="20"/>
        </w:rPr>
        <w:t xml:space="preserve">в % от базового должностного оклада)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75"/>
        <w:gridCol w:w="1474"/>
        <w:gridCol w:w="1247"/>
        <w:gridCol w:w="1304"/>
        <w:gridCol w:w="130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75" w:type="dxa"/>
            <w:vMerge w:val="restart"/>
          </w:tcPr>
          <w:p>
            <w:pPr>
              <w:pStyle w:val="0"/>
              <w:jc w:val="center"/>
            </w:pPr>
            <w:r>
              <w:rPr>
                <w:sz w:val="20"/>
              </w:rPr>
              <w:t xml:space="preserve">Наименование соревнования</w:t>
            </w:r>
          </w:p>
        </w:tc>
        <w:tc>
          <w:tcPr>
            <w:gridSpan w:val="4"/>
            <w:tcW w:w="5329" w:type="dxa"/>
          </w:tcPr>
          <w:p>
            <w:pPr>
              <w:pStyle w:val="0"/>
              <w:jc w:val="center"/>
            </w:pPr>
            <w:r>
              <w:rPr>
                <w:sz w:val="20"/>
              </w:rPr>
              <w:t xml:space="preserve">Норматив оплаты труда</w:t>
            </w:r>
          </w:p>
        </w:tc>
      </w:tr>
      <w:tr>
        <w:tc>
          <w:tcPr>
            <w:vMerge w:val="continue"/>
          </w:tcPr>
          <w:p/>
        </w:tc>
        <w:tc>
          <w:tcPr>
            <w:vMerge w:val="continue"/>
          </w:tcPr>
          <w:p/>
        </w:tc>
        <w:tc>
          <w:tcPr>
            <w:tcW w:w="1474" w:type="dxa"/>
          </w:tcPr>
          <w:p>
            <w:pPr>
              <w:pStyle w:val="0"/>
              <w:jc w:val="center"/>
            </w:pPr>
            <w:r>
              <w:rPr>
                <w:sz w:val="20"/>
              </w:rPr>
              <w:t xml:space="preserve">Победители</w:t>
            </w:r>
          </w:p>
        </w:tc>
        <w:tc>
          <w:tcPr>
            <w:tcW w:w="1247" w:type="dxa"/>
          </w:tcPr>
          <w:p>
            <w:pPr>
              <w:pStyle w:val="0"/>
              <w:jc w:val="center"/>
            </w:pPr>
            <w:r>
              <w:rPr>
                <w:sz w:val="20"/>
              </w:rPr>
              <w:t xml:space="preserve">Призеры</w:t>
            </w:r>
          </w:p>
        </w:tc>
        <w:tc>
          <w:tcPr>
            <w:tcW w:w="1304" w:type="dxa"/>
          </w:tcPr>
          <w:p>
            <w:pPr>
              <w:pStyle w:val="0"/>
              <w:jc w:val="center"/>
            </w:pPr>
            <w:r>
              <w:rPr>
                <w:sz w:val="20"/>
              </w:rPr>
              <w:t xml:space="preserve">4 - 10-е место</w:t>
            </w:r>
          </w:p>
        </w:tc>
        <w:tc>
          <w:tcPr>
            <w:tcW w:w="1304" w:type="dxa"/>
          </w:tcPr>
          <w:p>
            <w:pPr>
              <w:pStyle w:val="0"/>
              <w:jc w:val="center"/>
            </w:pPr>
            <w:r>
              <w:rPr>
                <w:sz w:val="20"/>
              </w:rPr>
              <w:t xml:space="preserve">Участник</w:t>
            </w:r>
          </w:p>
        </w:tc>
      </w:tr>
      <w:tr>
        <w:tc>
          <w:tcPr>
            <w:tcW w:w="567" w:type="dxa"/>
          </w:tcPr>
          <w:p>
            <w:pPr>
              <w:pStyle w:val="0"/>
              <w:jc w:val="center"/>
            </w:pPr>
            <w:r>
              <w:rPr>
                <w:sz w:val="20"/>
              </w:rPr>
              <w:t xml:space="preserve">1.</w:t>
            </w:r>
          </w:p>
        </w:tc>
        <w:tc>
          <w:tcPr>
            <w:tcW w:w="3175" w:type="dxa"/>
          </w:tcPr>
          <w:p>
            <w:pPr>
              <w:pStyle w:val="0"/>
            </w:pPr>
            <w:r>
              <w:rPr>
                <w:sz w:val="20"/>
              </w:rPr>
              <w:t xml:space="preserve">Олимпийские игры</w:t>
            </w:r>
          </w:p>
        </w:tc>
        <w:tc>
          <w:tcPr>
            <w:tcW w:w="1474" w:type="dxa"/>
          </w:tcPr>
          <w:p>
            <w:pPr>
              <w:pStyle w:val="0"/>
              <w:jc w:val="center"/>
            </w:pPr>
            <w:r>
              <w:rPr>
                <w:sz w:val="20"/>
              </w:rPr>
              <w:t xml:space="preserve">340 - 500</w:t>
            </w:r>
          </w:p>
        </w:tc>
        <w:tc>
          <w:tcPr>
            <w:tcW w:w="1247" w:type="dxa"/>
          </w:tcPr>
          <w:p>
            <w:pPr>
              <w:pStyle w:val="0"/>
              <w:jc w:val="center"/>
            </w:pPr>
            <w:r>
              <w:rPr>
                <w:sz w:val="20"/>
              </w:rPr>
              <w:t xml:space="preserve">340 - 500</w:t>
            </w:r>
          </w:p>
        </w:tc>
        <w:tc>
          <w:tcPr>
            <w:tcW w:w="1304" w:type="dxa"/>
          </w:tcPr>
          <w:p>
            <w:pPr>
              <w:pStyle w:val="0"/>
              <w:jc w:val="center"/>
            </w:pPr>
            <w:r>
              <w:rPr>
                <w:sz w:val="20"/>
              </w:rPr>
              <w:t xml:space="preserve">300 - 450</w:t>
            </w:r>
          </w:p>
        </w:tc>
        <w:tc>
          <w:tcPr>
            <w:tcW w:w="1304" w:type="dxa"/>
          </w:tcPr>
          <w:p>
            <w:pPr>
              <w:pStyle w:val="0"/>
              <w:jc w:val="center"/>
            </w:pPr>
            <w:r>
              <w:rPr>
                <w:sz w:val="20"/>
              </w:rPr>
              <w:t xml:space="preserve">300 - 400</w:t>
            </w:r>
          </w:p>
        </w:tc>
      </w:tr>
      <w:tr>
        <w:tc>
          <w:tcPr>
            <w:tcW w:w="567" w:type="dxa"/>
          </w:tcPr>
          <w:p>
            <w:pPr>
              <w:pStyle w:val="0"/>
              <w:jc w:val="center"/>
            </w:pPr>
            <w:r>
              <w:rPr>
                <w:sz w:val="20"/>
              </w:rPr>
              <w:t xml:space="preserve">2.</w:t>
            </w:r>
          </w:p>
        </w:tc>
        <w:tc>
          <w:tcPr>
            <w:tcW w:w="3175" w:type="dxa"/>
          </w:tcPr>
          <w:p>
            <w:pPr>
              <w:pStyle w:val="0"/>
            </w:pPr>
            <w:r>
              <w:rPr>
                <w:sz w:val="20"/>
              </w:rPr>
              <w:t xml:space="preserve">Чемпионат мира</w:t>
            </w:r>
          </w:p>
        </w:tc>
        <w:tc>
          <w:tcPr>
            <w:tcW w:w="1474" w:type="dxa"/>
          </w:tcPr>
          <w:p>
            <w:pPr>
              <w:pStyle w:val="0"/>
              <w:jc w:val="center"/>
            </w:pPr>
            <w:r>
              <w:rPr>
                <w:sz w:val="20"/>
              </w:rPr>
              <w:t xml:space="preserve">300 - 350</w:t>
            </w:r>
          </w:p>
        </w:tc>
        <w:tc>
          <w:tcPr>
            <w:tcW w:w="1247" w:type="dxa"/>
          </w:tcPr>
          <w:p>
            <w:pPr>
              <w:pStyle w:val="0"/>
              <w:jc w:val="center"/>
            </w:pPr>
            <w:r>
              <w:rPr>
                <w:sz w:val="20"/>
              </w:rPr>
              <w:t xml:space="preserve">300 - 350</w:t>
            </w:r>
          </w:p>
        </w:tc>
        <w:tc>
          <w:tcPr>
            <w:tcW w:w="1304" w:type="dxa"/>
          </w:tcPr>
          <w:p>
            <w:pPr>
              <w:pStyle w:val="0"/>
              <w:jc w:val="center"/>
            </w:pPr>
            <w:r>
              <w:rPr>
                <w:sz w:val="20"/>
              </w:rPr>
              <w:t xml:space="preserve">300 - 330</w:t>
            </w:r>
          </w:p>
        </w:tc>
        <w:tc>
          <w:tcPr>
            <w:tcW w:w="1304" w:type="dxa"/>
          </w:tcPr>
          <w:p>
            <w:pPr>
              <w:pStyle w:val="0"/>
              <w:jc w:val="center"/>
            </w:pPr>
            <w:r>
              <w:rPr>
                <w:sz w:val="20"/>
              </w:rPr>
              <w:t xml:space="preserve">300 - 320</w:t>
            </w:r>
          </w:p>
        </w:tc>
      </w:tr>
      <w:tr>
        <w:tc>
          <w:tcPr>
            <w:tcW w:w="567" w:type="dxa"/>
          </w:tcPr>
          <w:p>
            <w:pPr>
              <w:pStyle w:val="0"/>
              <w:jc w:val="center"/>
            </w:pPr>
            <w:r>
              <w:rPr>
                <w:sz w:val="20"/>
              </w:rPr>
              <w:t xml:space="preserve">3.</w:t>
            </w:r>
          </w:p>
        </w:tc>
        <w:tc>
          <w:tcPr>
            <w:tcW w:w="3175" w:type="dxa"/>
          </w:tcPr>
          <w:p>
            <w:pPr>
              <w:pStyle w:val="0"/>
            </w:pPr>
            <w:r>
              <w:rPr>
                <w:sz w:val="20"/>
              </w:rPr>
              <w:t xml:space="preserve">Чемпионат Европы, Кубок мира</w:t>
            </w:r>
          </w:p>
        </w:tc>
        <w:tc>
          <w:tcPr>
            <w:tcW w:w="1474" w:type="dxa"/>
          </w:tcPr>
          <w:p>
            <w:pPr>
              <w:pStyle w:val="0"/>
              <w:jc w:val="center"/>
            </w:pPr>
            <w:r>
              <w:rPr>
                <w:sz w:val="20"/>
              </w:rPr>
              <w:t xml:space="preserve">250 - 300</w:t>
            </w:r>
          </w:p>
        </w:tc>
        <w:tc>
          <w:tcPr>
            <w:tcW w:w="1247" w:type="dxa"/>
          </w:tcPr>
          <w:p>
            <w:pPr>
              <w:pStyle w:val="0"/>
              <w:jc w:val="center"/>
            </w:pPr>
            <w:r>
              <w:rPr>
                <w:sz w:val="20"/>
              </w:rPr>
              <w:t xml:space="preserve">250 - 300</w:t>
            </w:r>
          </w:p>
        </w:tc>
        <w:tc>
          <w:tcPr>
            <w:tcW w:w="1304" w:type="dxa"/>
          </w:tcPr>
          <w:p>
            <w:pPr>
              <w:pStyle w:val="0"/>
              <w:jc w:val="center"/>
            </w:pPr>
            <w:r>
              <w:rPr>
                <w:sz w:val="20"/>
              </w:rPr>
              <w:t xml:space="preserve">250 - 280</w:t>
            </w:r>
          </w:p>
        </w:tc>
        <w:tc>
          <w:tcPr>
            <w:tcW w:w="1304" w:type="dxa"/>
          </w:tcPr>
          <w:p>
            <w:pPr>
              <w:pStyle w:val="0"/>
              <w:jc w:val="center"/>
            </w:pPr>
            <w:r>
              <w:rPr>
                <w:sz w:val="20"/>
              </w:rPr>
              <w:t xml:space="preserve">250 - 280</w:t>
            </w:r>
          </w:p>
        </w:tc>
      </w:tr>
      <w:tr>
        <w:tc>
          <w:tcPr>
            <w:tcW w:w="567" w:type="dxa"/>
          </w:tcPr>
          <w:p>
            <w:pPr>
              <w:pStyle w:val="0"/>
              <w:jc w:val="center"/>
            </w:pPr>
            <w:r>
              <w:rPr>
                <w:sz w:val="20"/>
              </w:rPr>
              <w:t xml:space="preserve">4.</w:t>
            </w:r>
          </w:p>
        </w:tc>
        <w:tc>
          <w:tcPr>
            <w:tcW w:w="3175" w:type="dxa"/>
          </w:tcPr>
          <w:p>
            <w:pPr>
              <w:pStyle w:val="0"/>
            </w:pPr>
            <w:r>
              <w:rPr>
                <w:sz w:val="20"/>
              </w:rPr>
              <w:t xml:space="preserve">Кубок Европы</w:t>
            </w:r>
          </w:p>
        </w:tc>
        <w:tc>
          <w:tcPr>
            <w:tcW w:w="1474" w:type="dxa"/>
          </w:tcPr>
          <w:p>
            <w:pPr>
              <w:pStyle w:val="0"/>
              <w:jc w:val="center"/>
            </w:pPr>
            <w:r>
              <w:rPr>
                <w:sz w:val="20"/>
              </w:rPr>
              <w:t xml:space="preserve">230 - 280</w:t>
            </w:r>
          </w:p>
        </w:tc>
        <w:tc>
          <w:tcPr>
            <w:tcW w:w="1247" w:type="dxa"/>
          </w:tcPr>
          <w:p>
            <w:pPr>
              <w:pStyle w:val="0"/>
              <w:jc w:val="center"/>
            </w:pPr>
            <w:r>
              <w:rPr>
                <w:sz w:val="20"/>
              </w:rPr>
              <w:t xml:space="preserve">230 - 260</w:t>
            </w:r>
          </w:p>
        </w:tc>
        <w:tc>
          <w:tcPr>
            <w:tcW w:w="1304" w:type="dxa"/>
          </w:tcPr>
          <w:p>
            <w:pPr>
              <w:pStyle w:val="0"/>
              <w:jc w:val="center"/>
            </w:pPr>
            <w:r>
              <w:rPr>
                <w:sz w:val="20"/>
              </w:rPr>
              <w:t xml:space="preserve">230 - 240</w:t>
            </w:r>
          </w:p>
        </w:tc>
        <w:tc>
          <w:tcPr>
            <w:tcW w:w="1304" w:type="dxa"/>
          </w:tcPr>
          <w:p>
            <w:pPr>
              <w:pStyle w:val="0"/>
              <w:jc w:val="center"/>
            </w:pPr>
            <w:r>
              <w:rPr>
                <w:sz w:val="20"/>
              </w:rPr>
              <w:t xml:space="preserve">230 - 230</w:t>
            </w:r>
          </w:p>
        </w:tc>
      </w:tr>
      <w:tr>
        <w:tc>
          <w:tcPr>
            <w:tcW w:w="567" w:type="dxa"/>
          </w:tcPr>
          <w:p>
            <w:pPr>
              <w:pStyle w:val="0"/>
              <w:jc w:val="center"/>
            </w:pPr>
            <w:r>
              <w:rPr>
                <w:sz w:val="20"/>
              </w:rPr>
              <w:t xml:space="preserve">5.</w:t>
            </w:r>
          </w:p>
        </w:tc>
        <w:tc>
          <w:tcPr>
            <w:tcW w:w="3175" w:type="dxa"/>
          </w:tcPr>
          <w:p>
            <w:pPr>
              <w:pStyle w:val="0"/>
            </w:pPr>
            <w:r>
              <w:rPr>
                <w:sz w:val="20"/>
              </w:rPr>
              <w:t xml:space="preserve">Всемирная универсиада.</w:t>
            </w:r>
          </w:p>
          <w:p>
            <w:pPr>
              <w:pStyle w:val="0"/>
            </w:pPr>
            <w:r>
              <w:rPr>
                <w:sz w:val="20"/>
              </w:rPr>
              <w:t xml:space="preserve">Первенство мира Европы (юниоры). Кубок Европы</w:t>
            </w:r>
          </w:p>
        </w:tc>
        <w:tc>
          <w:tcPr>
            <w:tcW w:w="1474" w:type="dxa"/>
          </w:tcPr>
          <w:p>
            <w:pPr>
              <w:pStyle w:val="0"/>
              <w:jc w:val="center"/>
            </w:pPr>
            <w:r>
              <w:rPr>
                <w:sz w:val="20"/>
              </w:rPr>
              <w:t xml:space="preserve">220 - 250</w:t>
            </w:r>
          </w:p>
        </w:tc>
        <w:tc>
          <w:tcPr>
            <w:tcW w:w="1247" w:type="dxa"/>
          </w:tcPr>
          <w:p>
            <w:pPr>
              <w:pStyle w:val="0"/>
              <w:jc w:val="center"/>
            </w:pPr>
            <w:r>
              <w:rPr>
                <w:sz w:val="20"/>
              </w:rPr>
              <w:t xml:space="preserve">220 - 230</w:t>
            </w:r>
          </w:p>
        </w:tc>
        <w:tc>
          <w:tcPr>
            <w:tcW w:w="1304" w:type="dxa"/>
          </w:tcPr>
          <w:p>
            <w:pPr>
              <w:pStyle w:val="0"/>
              <w:jc w:val="center"/>
            </w:pPr>
            <w:r>
              <w:rPr>
                <w:sz w:val="20"/>
              </w:rPr>
              <w:t xml:space="preserve">210 - 220</w:t>
            </w:r>
          </w:p>
        </w:tc>
        <w:tc>
          <w:tcPr>
            <w:tcW w:w="1304" w:type="dxa"/>
          </w:tcPr>
          <w:p>
            <w:pPr>
              <w:pStyle w:val="0"/>
              <w:jc w:val="center"/>
            </w:pPr>
            <w:r>
              <w:rPr>
                <w:sz w:val="20"/>
              </w:rPr>
              <w:t xml:space="preserve">200 - 210</w:t>
            </w:r>
          </w:p>
        </w:tc>
      </w:tr>
      <w:tr>
        <w:tc>
          <w:tcPr>
            <w:tcW w:w="567" w:type="dxa"/>
          </w:tcPr>
          <w:p>
            <w:pPr>
              <w:pStyle w:val="0"/>
              <w:jc w:val="center"/>
            </w:pPr>
            <w:r>
              <w:rPr>
                <w:sz w:val="20"/>
              </w:rPr>
              <w:t xml:space="preserve">6.</w:t>
            </w:r>
          </w:p>
        </w:tc>
        <w:tc>
          <w:tcPr>
            <w:tcW w:w="3175" w:type="dxa"/>
          </w:tcPr>
          <w:p>
            <w:pPr>
              <w:pStyle w:val="0"/>
            </w:pPr>
            <w:r>
              <w:rPr>
                <w:sz w:val="20"/>
              </w:rPr>
              <w:t xml:space="preserve">Первенство мира, Европы (юноши)</w:t>
            </w:r>
          </w:p>
        </w:tc>
        <w:tc>
          <w:tcPr>
            <w:tcW w:w="1474" w:type="dxa"/>
          </w:tcPr>
          <w:p>
            <w:pPr>
              <w:pStyle w:val="0"/>
              <w:jc w:val="center"/>
            </w:pPr>
            <w:r>
              <w:rPr>
                <w:sz w:val="20"/>
              </w:rPr>
              <w:t xml:space="preserve">200 - 240</w:t>
            </w:r>
          </w:p>
        </w:tc>
        <w:tc>
          <w:tcPr>
            <w:tcW w:w="1247" w:type="dxa"/>
          </w:tcPr>
          <w:p>
            <w:pPr>
              <w:pStyle w:val="0"/>
              <w:jc w:val="center"/>
            </w:pPr>
            <w:r>
              <w:rPr>
                <w:sz w:val="20"/>
              </w:rPr>
              <w:t xml:space="preserve">200 - 230</w:t>
            </w:r>
          </w:p>
        </w:tc>
        <w:tc>
          <w:tcPr>
            <w:tcW w:w="1304" w:type="dxa"/>
          </w:tcPr>
          <w:p>
            <w:pPr>
              <w:pStyle w:val="0"/>
              <w:jc w:val="center"/>
            </w:pPr>
            <w:r>
              <w:rPr>
                <w:sz w:val="20"/>
              </w:rPr>
              <w:t xml:space="preserve">200 - 210</w:t>
            </w:r>
          </w:p>
        </w:tc>
        <w:tc>
          <w:tcPr>
            <w:tcW w:w="1304" w:type="dxa"/>
          </w:tcPr>
          <w:p>
            <w:pPr>
              <w:pStyle w:val="0"/>
              <w:jc w:val="center"/>
            </w:pPr>
            <w:r>
              <w:rPr>
                <w:sz w:val="20"/>
              </w:rPr>
              <w:t xml:space="preserve">200 - 210</w:t>
            </w:r>
          </w:p>
        </w:tc>
      </w:tr>
      <w:tr>
        <w:tc>
          <w:tcPr>
            <w:tcW w:w="567" w:type="dxa"/>
          </w:tcPr>
          <w:p>
            <w:pPr>
              <w:pStyle w:val="0"/>
              <w:jc w:val="center"/>
            </w:pPr>
            <w:r>
              <w:rPr>
                <w:sz w:val="20"/>
              </w:rPr>
              <w:t xml:space="preserve">7.</w:t>
            </w:r>
          </w:p>
        </w:tc>
        <w:tc>
          <w:tcPr>
            <w:tcW w:w="3175" w:type="dxa"/>
          </w:tcPr>
          <w:p>
            <w:pPr>
              <w:pStyle w:val="0"/>
            </w:pPr>
            <w:r>
              <w:rPr>
                <w:sz w:val="20"/>
              </w:rPr>
              <w:t xml:space="preserve">Чемпионат России</w:t>
            </w:r>
          </w:p>
        </w:tc>
        <w:tc>
          <w:tcPr>
            <w:tcW w:w="1474" w:type="dxa"/>
          </w:tcPr>
          <w:p>
            <w:pPr>
              <w:pStyle w:val="0"/>
              <w:jc w:val="center"/>
            </w:pPr>
            <w:r>
              <w:rPr>
                <w:sz w:val="20"/>
              </w:rPr>
              <w:t xml:space="preserve">150 - 250</w:t>
            </w:r>
          </w:p>
        </w:tc>
        <w:tc>
          <w:tcPr>
            <w:tcW w:w="1247" w:type="dxa"/>
          </w:tcPr>
          <w:p>
            <w:pPr>
              <w:pStyle w:val="0"/>
              <w:jc w:val="center"/>
            </w:pPr>
            <w:r>
              <w:rPr>
                <w:sz w:val="20"/>
              </w:rPr>
              <w:t xml:space="preserve">150 - 230</w:t>
            </w:r>
          </w:p>
        </w:tc>
        <w:tc>
          <w:tcPr>
            <w:tcW w:w="1304" w:type="dxa"/>
          </w:tcPr>
          <w:p>
            <w:pPr>
              <w:pStyle w:val="0"/>
              <w:jc w:val="center"/>
            </w:pPr>
            <w:r>
              <w:rPr>
                <w:sz w:val="20"/>
              </w:rPr>
              <w:t xml:space="preserve">50 - 180</w:t>
            </w:r>
          </w:p>
        </w:tc>
        <w:tc>
          <w:tcPr>
            <w:tcW w:w="1304" w:type="dxa"/>
          </w:tcPr>
          <w:p>
            <w:pPr>
              <w:pStyle w:val="0"/>
              <w:jc w:val="center"/>
            </w:pPr>
            <w:r>
              <w:rPr>
                <w:sz w:val="20"/>
              </w:rPr>
              <w:t xml:space="preserve">-</w:t>
            </w:r>
          </w:p>
        </w:tc>
      </w:tr>
      <w:tr>
        <w:tc>
          <w:tcPr>
            <w:tcW w:w="567" w:type="dxa"/>
          </w:tcPr>
          <w:p>
            <w:pPr>
              <w:pStyle w:val="0"/>
              <w:jc w:val="center"/>
            </w:pPr>
            <w:r>
              <w:rPr>
                <w:sz w:val="20"/>
              </w:rPr>
              <w:t xml:space="preserve">8.</w:t>
            </w:r>
          </w:p>
        </w:tc>
        <w:tc>
          <w:tcPr>
            <w:tcW w:w="3175" w:type="dxa"/>
          </w:tcPr>
          <w:p>
            <w:pPr>
              <w:pStyle w:val="0"/>
            </w:pPr>
            <w:r>
              <w:rPr>
                <w:sz w:val="20"/>
              </w:rPr>
              <w:t xml:space="preserve">Первенство России (юниоры)</w:t>
            </w:r>
          </w:p>
        </w:tc>
        <w:tc>
          <w:tcPr>
            <w:tcW w:w="1474" w:type="dxa"/>
          </w:tcPr>
          <w:p>
            <w:pPr>
              <w:pStyle w:val="0"/>
              <w:jc w:val="center"/>
            </w:pPr>
            <w:r>
              <w:rPr>
                <w:sz w:val="20"/>
              </w:rPr>
              <w:t xml:space="preserve">100 - 200</w:t>
            </w:r>
          </w:p>
        </w:tc>
        <w:tc>
          <w:tcPr>
            <w:tcW w:w="1247" w:type="dxa"/>
          </w:tcPr>
          <w:p>
            <w:pPr>
              <w:pStyle w:val="0"/>
              <w:jc w:val="center"/>
            </w:pPr>
            <w:r>
              <w:rPr>
                <w:sz w:val="20"/>
              </w:rPr>
              <w:t xml:space="preserve">100 - 180</w:t>
            </w:r>
          </w:p>
        </w:tc>
        <w:tc>
          <w:tcPr>
            <w:tcW w:w="1304" w:type="dxa"/>
          </w:tcPr>
          <w:p>
            <w:pPr>
              <w:pStyle w:val="0"/>
              <w:jc w:val="center"/>
            </w:pPr>
            <w:r>
              <w:rPr>
                <w:sz w:val="20"/>
              </w:rPr>
              <w:t xml:space="preserve">50 - 160</w:t>
            </w:r>
          </w:p>
        </w:tc>
        <w:tc>
          <w:tcPr>
            <w:tcW w:w="1304" w:type="dxa"/>
          </w:tcPr>
          <w:p>
            <w:pPr>
              <w:pStyle w:val="0"/>
              <w:jc w:val="center"/>
            </w:pPr>
            <w:r>
              <w:rPr>
                <w:sz w:val="20"/>
              </w:rPr>
              <w:t xml:space="preserve">-</w:t>
            </w:r>
          </w:p>
        </w:tc>
      </w:tr>
      <w:tr>
        <w:tc>
          <w:tcPr>
            <w:tcW w:w="567" w:type="dxa"/>
          </w:tcPr>
          <w:p>
            <w:pPr>
              <w:pStyle w:val="0"/>
              <w:jc w:val="center"/>
            </w:pPr>
            <w:r>
              <w:rPr>
                <w:sz w:val="20"/>
              </w:rPr>
              <w:t xml:space="preserve">9.</w:t>
            </w:r>
          </w:p>
        </w:tc>
        <w:tc>
          <w:tcPr>
            <w:tcW w:w="3175" w:type="dxa"/>
          </w:tcPr>
          <w:p>
            <w:pPr>
              <w:pStyle w:val="0"/>
            </w:pPr>
            <w:r>
              <w:rPr>
                <w:sz w:val="20"/>
              </w:rPr>
              <w:t xml:space="preserve">Первенство России (юноши)</w:t>
            </w:r>
          </w:p>
        </w:tc>
        <w:tc>
          <w:tcPr>
            <w:tcW w:w="1474" w:type="dxa"/>
          </w:tcPr>
          <w:p>
            <w:pPr>
              <w:pStyle w:val="0"/>
              <w:jc w:val="center"/>
            </w:pPr>
            <w:r>
              <w:rPr>
                <w:sz w:val="20"/>
              </w:rPr>
              <w:t xml:space="preserve">100 - 200</w:t>
            </w:r>
          </w:p>
        </w:tc>
        <w:tc>
          <w:tcPr>
            <w:tcW w:w="1247" w:type="dxa"/>
          </w:tcPr>
          <w:p>
            <w:pPr>
              <w:pStyle w:val="0"/>
              <w:jc w:val="center"/>
            </w:pPr>
            <w:r>
              <w:rPr>
                <w:sz w:val="20"/>
              </w:rPr>
              <w:t xml:space="preserve">100 - 160</w:t>
            </w:r>
          </w:p>
        </w:tc>
        <w:tc>
          <w:tcPr>
            <w:tcW w:w="1304" w:type="dxa"/>
          </w:tcPr>
          <w:p>
            <w:pPr>
              <w:pStyle w:val="0"/>
              <w:jc w:val="center"/>
            </w:pPr>
            <w:r>
              <w:rPr>
                <w:sz w:val="20"/>
              </w:rPr>
              <w:t xml:space="preserve">50 - 140</w:t>
            </w:r>
          </w:p>
        </w:tc>
        <w:tc>
          <w:tcPr>
            <w:tcW w:w="1304" w:type="dxa"/>
          </w:tcPr>
          <w:p>
            <w:pPr>
              <w:pStyle w:val="0"/>
              <w:jc w:val="center"/>
            </w:pPr>
            <w:r>
              <w:rPr>
                <w:sz w:val="20"/>
              </w:rPr>
              <w:t xml:space="preserve">-</w:t>
            </w:r>
          </w:p>
        </w:tc>
      </w:tr>
      <w:tr>
        <w:tc>
          <w:tcPr>
            <w:tcW w:w="567" w:type="dxa"/>
          </w:tcPr>
          <w:p>
            <w:pPr>
              <w:pStyle w:val="0"/>
              <w:jc w:val="center"/>
            </w:pPr>
            <w:r>
              <w:rPr>
                <w:sz w:val="20"/>
              </w:rPr>
              <w:t xml:space="preserve">10.</w:t>
            </w:r>
          </w:p>
        </w:tc>
        <w:tc>
          <w:tcPr>
            <w:tcW w:w="3175" w:type="dxa"/>
          </w:tcPr>
          <w:p>
            <w:pPr>
              <w:pStyle w:val="0"/>
            </w:pPr>
            <w:r>
              <w:rPr>
                <w:sz w:val="20"/>
              </w:rPr>
              <w:t xml:space="preserve">Спартакиада молодежи</w:t>
            </w:r>
          </w:p>
        </w:tc>
        <w:tc>
          <w:tcPr>
            <w:tcW w:w="1474" w:type="dxa"/>
          </w:tcPr>
          <w:p>
            <w:pPr>
              <w:pStyle w:val="0"/>
              <w:jc w:val="center"/>
            </w:pPr>
            <w:r>
              <w:rPr>
                <w:sz w:val="20"/>
              </w:rPr>
              <w:t xml:space="preserve">100 - 200</w:t>
            </w:r>
          </w:p>
        </w:tc>
        <w:tc>
          <w:tcPr>
            <w:tcW w:w="1247" w:type="dxa"/>
          </w:tcPr>
          <w:p>
            <w:pPr>
              <w:pStyle w:val="0"/>
              <w:jc w:val="center"/>
            </w:pPr>
            <w:r>
              <w:rPr>
                <w:sz w:val="20"/>
              </w:rPr>
              <w:t xml:space="preserve">100 - 150</w:t>
            </w:r>
          </w:p>
        </w:tc>
        <w:tc>
          <w:tcPr>
            <w:tcW w:w="1304" w:type="dxa"/>
          </w:tcPr>
          <w:p>
            <w:pPr>
              <w:pStyle w:val="0"/>
              <w:jc w:val="center"/>
            </w:pPr>
            <w:r>
              <w:rPr>
                <w:sz w:val="20"/>
              </w:rPr>
              <w:t xml:space="preserve">100 - 130</w:t>
            </w:r>
          </w:p>
        </w:tc>
        <w:tc>
          <w:tcPr>
            <w:tcW w:w="1304" w:type="dxa"/>
          </w:tcPr>
          <w:p>
            <w:pPr>
              <w:pStyle w:val="0"/>
              <w:jc w:val="center"/>
            </w:pPr>
            <w:r>
              <w:rPr>
                <w:sz w:val="20"/>
              </w:rPr>
              <w:t xml:space="preserve">-</w:t>
            </w:r>
          </w:p>
        </w:tc>
      </w:tr>
      <w:tr>
        <w:tc>
          <w:tcPr>
            <w:tcW w:w="567" w:type="dxa"/>
          </w:tcPr>
          <w:p>
            <w:pPr>
              <w:pStyle w:val="0"/>
              <w:jc w:val="center"/>
            </w:pPr>
            <w:r>
              <w:rPr>
                <w:sz w:val="20"/>
              </w:rPr>
              <w:t xml:space="preserve">11.</w:t>
            </w:r>
          </w:p>
        </w:tc>
        <w:tc>
          <w:tcPr>
            <w:tcW w:w="3175" w:type="dxa"/>
          </w:tcPr>
          <w:p>
            <w:pPr>
              <w:pStyle w:val="0"/>
            </w:pPr>
            <w:r>
              <w:rPr>
                <w:sz w:val="20"/>
              </w:rPr>
              <w:t xml:space="preserve">Спартакиада учащихся</w:t>
            </w:r>
          </w:p>
        </w:tc>
        <w:tc>
          <w:tcPr>
            <w:tcW w:w="1474" w:type="dxa"/>
          </w:tcPr>
          <w:p>
            <w:pPr>
              <w:pStyle w:val="0"/>
              <w:jc w:val="center"/>
            </w:pPr>
            <w:r>
              <w:rPr>
                <w:sz w:val="20"/>
              </w:rPr>
              <w:t xml:space="preserve">100 - 200</w:t>
            </w:r>
          </w:p>
        </w:tc>
        <w:tc>
          <w:tcPr>
            <w:tcW w:w="1247" w:type="dxa"/>
          </w:tcPr>
          <w:p>
            <w:pPr>
              <w:pStyle w:val="0"/>
              <w:jc w:val="center"/>
            </w:pPr>
            <w:r>
              <w:rPr>
                <w:sz w:val="20"/>
              </w:rPr>
              <w:t xml:space="preserve">100 - 140</w:t>
            </w:r>
          </w:p>
        </w:tc>
        <w:tc>
          <w:tcPr>
            <w:tcW w:w="1304" w:type="dxa"/>
          </w:tcPr>
          <w:p>
            <w:pPr>
              <w:pStyle w:val="0"/>
              <w:jc w:val="center"/>
            </w:pPr>
            <w:r>
              <w:rPr>
                <w:sz w:val="20"/>
              </w:rPr>
              <w:t xml:space="preserve">100 - 120</w:t>
            </w:r>
          </w:p>
        </w:tc>
        <w:tc>
          <w:tcPr>
            <w:tcW w:w="1304" w:type="dxa"/>
          </w:tcPr>
          <w:p>
            <w:pPr>
              <w:pStyle w:val="0"/>
              <w:jc w:val="center"/>
            </w:pPr>
            <w:r>
              <w:rPr>
                <w:sz w:val="20"/>
              </w:rPr>
              <w:t xml:space="preserve">-</w:t>
            </w:r>
          </w:p>
        </w:tc>
      </w:tr>
    </w:tbl>
    <w:p>
      <w:pPr>
        <w:pStyle w:val="0"/>
        <w:jc w:val="both"/>
      </w:pPr>
      <w:r>
        <w:rPr>
          <w:sz w:val="20"/>
        </w:rPr>
      </w:r>
    </w:p>
    <w:bookmarkStart w:id="777" w:name="P777"/>
    <w:bookmarkEnd w:id="777"/>
    <w:p>
      <w:pPr>
        <w:pStyle w:val="2"/>
        <w:outlineLvl w:val="2"/>
        <w:jc w:val="center"/>
      </w:pPr>
      <w:r>
        <w:rPr>
          <w:sz w:val="20"/>
        </w:rPr>
        <w:t xml:space="preserve">5. Коэффициент специфики</w:t>
      </w:r>
    </w:p>
    <w:p>
      <w:pPr>
        <w:pStyle w:val="0"/>
        <w:jc w:val="center"/>
      </w:pPr>
      <w:r>
        <w:rPr>
          <w:sz w:val="20"/>
        </w:rPr>
        <w:t xml:space="preserve">(введен </w:t>
      </w:r>
      <w:hyperlink w:history="0" r:id="rId61"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постановлением</w:t>
        </w:r>
      </w:hyperlink>
      <w:r>
        <w:rPr>
          <w:sz w:val="20"/>
        </w:rPr>
        <w:t xml:space="preserve"> администрации Петушинского района</w:t>
      </w:r>
    </w:p>
    <w:p>
      <w:pPr>
        <w:pStyle w:val="0"/>
        <w:jc w:val="center"/>
      </w:pPr>
      <w:r>
        <w:rPr>
          <w:sz w:val="20"/>
        </w:rPr>
        <w:t xml:space="preserve">от 11.06.2020 N 982)</w:t>
      </w:r>
    </w:p>
    <w:p>
      <w:pPr>
        <w:pStyle w:val="0"/>
        <w:jc w:val="both"/>
      </w:pPr>
      <w:r>
        <w:rPr>
          <w:sz w:val="20"/>
        </w:rPr>
      </w:r>
    </w:p>
    <w:p>
      <w:pPr>
        <w:pStyle w:val="0"/>
        <w:ind w:firstLine="540"/>
        <w:jc w:val="both"/>
      </w:pPr>
      <w:r>
        <w:rPr>
          <w:sz w:val="20"/>
        </w:rPr>
        <w:t xml:space="preserve">Коэффициент специфики - величина повышения, применяемая к базовому окладу (базовому должностному окладу), базовой ставке заработной платы, обеспечивающая оплату труда в повышенном размере работникам учреждений, осуществляющих реализацию программ спортивной подготовки, тренерам, работникам общеотраслевых рабочих профессий и служащим учреждений физкультурно-спортивной направленности.</w:t>
      </w:r>
    </w:p>
    <w:p>
      <w:pPr>
        <w:pStyle w:val="0"/>
        <w:jc w:val="both"/>
      </w:pPr>
      <w:r>
        <w:rPr>
          <w:sz w:val="20"/>
        </w:rPr>
      </w:r>
    </w:p>
    <w:bookmarkStart w:id="783" w:name="P783"/>
    <w:bookmarkEnd w:id="783"/>
    <w:p>
      <w:pPr>
        <w:pStyle w:val="0"/>
        <w:outlineLvl w:val="3"/>
        <w:jc w:val="right"/>
      </w:pPr>
      <w:r>
        <w:rPr>
          <w:sz w:val="20"/>
        </w:rPr>
        <w:t xml:space="preserve">Таблица N 8</w:t>
      </w:r>
    </w:p>
    <w:p>
      <w:pPr>
        <w:pStyle w:val="0"/>
        <w:jc w:val="center"/>
      </w:pPr>
      <w:r>
        <w:rPr>
          <w:sz w:val="20"/>
        </w:rPr>
        <w:t xml:space="preserve">(в ред. </w:t>
      </w:r>
      <w:hyperlink w:history="0" r:id="rId62" w:tooltip="Постановление администрации Петушинского района от 09.09.2021 N 1457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rPr>
        <w:t xml:space="preserve"> администрации Петушинского района</w:t>
      </w:r>
    </w:p>
    <w:p>
      <w:pPr>
        <w:pStyle w:val="0"/>
        <w:jc w:val="center"/>
      </w:pPr>
      <w:r>
        <w:rPr>
          <w:sz w:val="20"/>
        </w:rPr>
        <w:t xml:space="preserve">от 09.09.2021 N 1457)</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406"/>
        <w:gridCol w:w="2665"/>
      </w:tblGrid>
      <w:tr>
        <w:tblPrEx>
          <w:tblBorders>
            <w:insideH w:val="single" w:sz="4"/>
          </w:tblBorders>
        </w:tblPrEx>
        <w:tc>
          <w:tcPr>
            <w:tcW w:w="6406" w:type="dxa"/>
            <w:tcBorders>
              <w:top w:val="single" w:sz="4"/>
              <w:bottom w:val="single" w:sz="4"/>
            </w:tcBorders>
          </w:tcPr>
          <w:p>
            <w:pPr>
              <w:pStyle w:val="0"/>
              <w:jc w:val="center"/>
            </w:pPr>
            <w:r>
              <w:rPr>
                <w:sz w:val="20"/>
              </w:rPr>
              <w:t xml:space="preserve">Перечень учреждений</w:t>
            </w:r>
          </w:p>
        </w:tc>
        <w:tc>
          <w:tcPr>
            <w:tcW w:w="2665" w:type="dxa"/>
            <w:tcBorders>
              <w:top w:val="single" w:sz="4"/>
              <w:bottom w:val="single" w:sz="4"/>
            </w:tcBorders>
          </w:tcPr>
          <w:p>
            <w:pPr>
              <w:pStyle w:val="0"/>
              <w:jc w:val="center"/>
            </w:pPr>
            <w:r>
              <w:rPr>
                <w:sz w:val="20"/>
              </w:rPr>
              <w:t xml:space="preserve">Повышающие коэффициенты специфики</w:t>
            </w:r>
          </w:p>
        </w:tc>
      </w:tr>
      <w:tr>
        <w:tblPrEx>
          <w:tblBorders>
            <w:insideH w:val="single" w:sz="4"/>
          </w:tblBorders>
        </w:tblPrEx>
        <w:tc>
          <w:tcPr>
            <w:tcW w:w="6406" w:type="dxa"/>
            <w:tcBorders>
              <w:top w:val="single" w:sz="4"/>
              <w:bottom w:val="single" w:sz="4"/>
            </w:tcBorders>
          </w:tcPr>
          <w:p>
            <w:pPr>
              <w:pStyle w:val="0"/>
              <w:jc w:val="center"/>
            </w:pPr>
            <w:r>
              <w:rPr>
                <w:sz w:val="20"/>
              </w:rPr>
              <w:t xml:space="preserve">1</w:t>
            </w:r>
          </w:p>
        </w:tc>
        <w:tc>
          <w:tcPr>
            <w:tcW w:w="2665" w:type="dxa"/>
            <w:tcBorders>
              <w:top w:val="single" w:sz="4"/>
              <w:bottom w:val="single" w:sz="4"/>
            </w:tcBorders>
          </w:tcPr>
          <w:p>
            <w:pPr>
              <w:pStyle w:val="0"/>
              <w:jc w:val="center"/>
            </w:pPr>
            <w:r>
              <w:rPr>
                <w:sz w:val="20"/>
              </w:rPr>
              <w:t xml:space="preserve">2</w:t>
            </w:r>
          </w:p>
        </w:tc>
      </w:tr>
      <w:tr>
        <w:tc>
          <w:tcPr>
            <w:tcW w:w="6406" w:type="dxa"/>
            <w:tcBorders>
              <w:top w:val="single" w:sz="4"/>
              <w:bottom w:val="nil"/>
            </w:tcBorders>
          </w:tcPr>
          <w:p>
            <w:pPr>
              <w:pStyle w:val="0"/>
            </w:pPr>
            <w:r>
              <w:rPr>
                <w:sz w:val="20"/>
              </w:rPr>
              <w:t xml:space="preserve">1. МБУ "ФОК "ОЛИМПИЕЦ":</w:t>
            </w:r>
          </w:p>
        </w:tc>
        <w:tc>
          <w:tcPr>
            <w:tcW w:w="2665" w:type="dxa"/>
            <w:tcBorders>
              <w:top w:val="single" w:sz="4"/>
              <w:bottom w:val="nil"/>
            </w:tcBorders>
          </w:tcPr>
          <w:p>
            <w:pPr>
              <w:pStyle w:val="0"/>
            </w:pPr>
            <w:r>
              <w:rPr>
                <w:sz w:val="20"/>
              </w:rPr>
            </w:r>
          </w:p>
        </w:tc>
      </w:tr>
      <w:tr>
        <w:tc>
          <w:tcPr>
            <w:tcW w:w="6406" w:type="dxa"/>
            <w:tcBorders>
              <w:top w:val="nil"/>
              <w:bottom w:val="nil"/>
            </w:tcBorders>
          </w:tcPr>
          <w:p>
            <w:pPr>
              <w:pStyle w:val="0"/>
            </w:pPr>
            <w:r>
              <w:rPr>
                <w:sz w:val="20"/>
              </w:rPr>
              <w:t xml:space="preserve">- для тренеров</w:t>
            </w:r>
          </w:p>
        </w:tc>
        <w:tc>
          <w:tcPr>
            <w:tcW w:w="2665" w:type="dxa"/>
            <w:tcBorders>
              <w:top w:val="nil"/>
              <w:bottom w:val="nil"/>
            </w:tcBorders>
          </w:tcPr>
          <w:p>
            <w:pPr>
              <w:pStyle w:val="0"/>
              <w:jc w:val="center"/>
            </w:pPr>
            <w:r>
              <w:rPr>
                <w:sz w:val="20"/>
              </w:rPr>
              <w:t xml:space="preserve">1,5 - 3,0</w:t>
            </w:r>
          </w:p>
        </w:tc>
      </w:tr>
      <w:tr>
        <w:tc>
          <w:tcPr>
            <w:tcW w:w="6406" w:type="dxa"/>
            <w:tcBorders>
              <w:top w:val="nil"/>
              <w:bottom w:val="nil"/>
            </w:tcBorders>
          </w:tcPr>
          <w:p>
            <w:pPr>
              <w:pStyle w:val="0"/>
            </w:pPr>
            <w:r>
              <w:rPr>
                <w:sz w:val="20"/>
              </w:rPr>
              <w:t xml:space="preserve">- для инструкторов-методистов, старших инструкторов-методистов, инструкторов по спорту</w:t>
            </w:r>
          </w:p>
        </w:tc>
        <w:tc>
          <w:tcPr>
            <w:tcW w:w="2665" w:type="dxa"/>
            <w:tcBorders>
              <w:top w:val="nil"/>
              <w:bottom w:val="nil"/>
            </w:tcBorders>
          </w:tcPr>
          <w:p>
            <w:pPr>
              <w:pStyle w:val="0"/>
              <w:jc w:val="center"/>
            </w:pPr>
            <w:r>
              <w:rPr>
                <w:sz w:val="20"/>
              </w:rPr>
              <w:t xml:space="preserve">1,5 - 3,0</w:t>
            </w:r>
          </w:p>
        </w:tc>
      </w:tr>
      <w:tr>
        <w:tc>
          <w:tcPr>
            <w:tcW w:w="6406" w:type="dxa"/>
            <w:tcBorders>
              <w:top w:val="nil"/>
              <w:bottom w:val="nil"/>
            </w:tcBorders>
          </w:tcPr>
          <w:p>
            <w:pPr>
              <w:pStyle w:val="0"/>
            </w:pPr>
            <w:r>
              <w:rPr>
                <w:sz w:val="20"/>
              </w:rPr>
              <w:t xml:space="preserve">- для должностей служащих</w:t>
            </w:r>
          </w:p>
        </w:tc>
        <w:tc>
          <w:tcPr>
            <w:tcW w:w="2665" w:type="dxa"/>
            <w:tcBorders>
              <w:top w:val="nil"/>
              <w:bottom w:val="nil"/>
            </w:tcBorders>
          </w:tcPr>
          <w:p>
            <w:pPr>
              <w:pStyle w:val="0"/>
              <w:jc w:val="center"/>
            </w:pPr>
            <w:r>
              <w:rPr>
                <w:sz w:val="20"/>
              </w:rPr>
              <w:t xml:space="preserve">2,5</w:t>
            </w:r>
          </w:p>
        </w:tc>
      </w:tr>
      <w:tr>
        <w:tc>
          <w:tcPr>
            <w:tcW w:w="6406" w:type="dxa"/>
            <w:tcBorders>
              <w:top w:val="nil"/>
              <w:bottom w:val="nil"/>
            </w:tcBorders>
          </w:tcPr>
          <w:p>
            <w:pPr>
              <w:pStyle w:val="0"/>
            </w:pPr>
            <w:r>
              <w:rPr>
                <w:sz w:val="20"/>
              </w:rPr>
              <w:t xml:space="preserve">- для профессий рабочих</w:t>
            </w:r>
          </w:p>
        </w:tc>
        <w:tc>
          <w:tcPr>
            <w:tcW w:w="2665" w:type="dxa"/>
            <w:tcBorders>
              <w:top w:val="nil"/>
              <w:bottom w:val="nil"/>
            </w:tcBorders>
          </w:tcPr>
          <w:p>
            <w:pPr>
              <w:pStyle w:val="0"/>
              <w:jc w:val="center"/>
            </w:pPr>
            <w:r>
              <w:rPr>
                <w:sz w:val="20"/>
              </w:rPr>
              <w:t xml:space="preserve">3,0</w:t>
            </w:r>
          </w:p>
        </w:tc>
      </w:tr>
      <w:tr>
        <w:tc>
          <w:tcPr>
            <w:tcW w:w="6406" w:type="dxa"/>
            <w:tcBorders>
              <w:top w:val="nil"/>
              <w:bottom w:val="single" w:sz="4"/>
            </w:tcBorders>
          </w:tcPr>
          <w:p>
            <w:pPr>
              <w:pStyle w:val="0"/>
            </w:pPr>
            <w:r>
              <w:rPr>
                <w:sz w:val="20"/>
              </w:rPr>
              <w:t xml:space="preserve">- для медицинских работников</w:t>
            </w:r>
          </w:p>
        </w:tc>
        <w:tc>
          <w:tcPr>
            <w:tcW w:w="2665" w:type="dxa"/>
            <w:tcBorders>
              <w:top w:val="nil"/>
              <w:bottom w:val="single" w:sz="4"/>
            </w:tcBorders>
          </w:tcPr>
          <w:p>
            <w:pPr>
              <w:pStyle w:val="0"/>
              <w:jc w:val="center"/>
            </w:pPr>
            <w:r>
              <w:rPr>
                <w:sz w:val="20"/>
              </w:rPr>
              <w:t xml:space="preserve">1,5 - 2,0</w:t>
            </w:r>
          </w:p>
        </w:tc>
      </w:tr>
      <w:tr>
        <w:tc>
          <w:tcPr>
            <w:tcW w:w="6406" w:type="dxa"/>
            <w:tcBorders>
              <w:top w:val="single" w:sz="4"/>
              <w:bottom w:val="nil"/>
            </w:tcBorders>
          </w:tcPr>
          <w:p>
            <w:pPr>
              <w:pStyle w:val="0"/>
            </w:pPr>
            <w:r>
              <w:rPr>
                <w:sz w:val="20"/>
              </w:rPr>
              <w:t xml:space="preserve">3. МБУ "РК СШ", МБУ СШ "Динамо":</w:t>
            </w:r>
          </w:p>
        </w:tc>
        <w:tc>
          <w:tcPr>
            <w:tcW w:w="2665" w:type="dxa"/>
            <w:tcBorders>
              <w:top w:val="single" w:sz="4"/>
              <w:bottom w:val="nil"/>
            </w:tcBorders>
          </w:tcPr>
          <w:p>
            <w:pPr>
              <w:pStyle w:val="0"/>
            </w:pPr>
            <w:r>
              <w:rPr>
                <w:sz w:val="20"/>
              </w:rPr>
            </w:r>
          </w:p>
        </w:tc>
      </w:tr>
      <w:tr>
        <w:tc>
          <w:tcPr>
            <w:tcW w:w="6406" w:type="dxa"/>
            <w:tcBorders>
              <w:top w:val="nil"/>
              <w:bottom w:val="nil"/>
            </w:tcBorders>
          </w:tcPr>
          <w:p>
            <w:pPr>
              <w:pStyle w:val="0"/>
            </w:pPr>
            <w:r>
              <w:rPr>
                <w:sz w:val="20"/>
              </w:rPr>
              <w:t xml:space="preserve">- для тренеров</w:t>
            </w:r>
          </w:p>
        </w:tc>
        <w:tc>
          <w:tcPr>
            <w:tcW w:w="2665" w:type="dxa"/>
            <w:tcBorders>
              <w:top w:val="nil"/>
              <w:bottom w:val="nil"/>
            </w:tcBorders>
          </w:tcPr>
          <w:p>
            <w:pPr>
              <w:pStyle w:val="0"/>
              <w:jc w:val="center"/>
            </w:pPr>
            <w:r>
              <w:rPr>
                <w:sz w:val="20"/>
              </w:rPr>
              <w:t xml:space="preserve">1,03 - 1,15</w:t>
            </w:r>
          </w:p>
        </w:tc>
      </w:tr>
      <w:tr>
        <w:tc>
          <w:tcPr>
            <w:tcW w:w="6406" w:type="dxa"/>
            <w:tcBorders>
              <w:top w:val="nil"/>
              <w:bottom w:val="nil"/>
            </w:tcBorders>
          </w:tcPr>
          <w:p>
            <w:pPr>
              <w:pStyle w:val="0"/>
            </w:pPr>
            <w:r>
              <w:rPr>
                <w:sz w:val="20"/>
              </w:rPr>
              <w:t xml:space="preserve">- для тренеров-преподавателей по адаптивной физической культуре</w:t>
            </w:r>
          </w:p>
        </w:tc>
        <w:tc>
          <w:tcPr>
            <w:tcW w:w="2665" w:type="dxa"/>
            <w:tcBorders>
              <w:top w:val="nil"/>
              <w:bottom w:val="nil"/>
            </w:tcBorders>
          </w:tcPr>
          <w:p>
            <w:pPr>
              <w:pStyle w:val="0"/>
              <w:jc w:val="center"/>
            </w:pPr>
            <w:r>
              <w:rPr>
                <w:sz w:val="20"/>
              </w:rPr>
              <w:t xml:space="preserve">1,4</w:t>
            </w:r>
          </w:p>
        </w:tc>
      </w:tr>
      <w:tr>
        <w:tc>
          <w:tcPr>
            <w:tcW w:w="6406" w:type="dxa"/>
            <w:tcBorders>
              <w:top w:val="nil"/>
              <w:bottom w:val="nil"/>
            </w:tcBorders>
          </w:tcPr>
          <w:p>
            <w:pPr>
              <w:pStyle w:val="0"/>
            </w:pPr>
            <w:r>
              <w:rPr>
                <w:sz w:val="20"/>
              </w:rPr>
              <w:t xml:space="preserve">- для инструкторов-методистов</w:t>
            </w:r>
          </w:p>
        </w:tc>
        <w:tc>
          <w:tcPr>
            <w:tcW w:w="2665" w:type="dxa"/>
            <w:tcBorders>
              <w:top w:val="nil"/>
              <w:bottom w:val="nil"/>
            </w:tcBorders>
          </w:tcPr>
          <w:p>
            <w:pPr>
              <w:pStyle w:val="0"/>
              <w:jc w:val="center"/>
            </w:pPr>
            <w:r>
              <w:rPr>
                <w:sz w:val="20"/>
              </w:rPr>
              <w:t xml:space="preserve">2,0 - 3,0</w:t>
            </w:r>
          </w:p>
        </w:tc>
      </w:tr>
      <w:tr>
        <w:tc>
          <w:tcPr>
            <w:tcW w:w="6406" w:type="dxa"/>
            <w:tcBorders>
              <w:top w:val="nil"/>
              <w:bottom w:val="nil"/>
            </w:tcBorders>
          </w:tcPr>
          <w:p>
            <w:pPr>
              <w:pStyle w:val="0"/>
            </w:pPr>
            <w:r>
              <w:rPr>
                <w:sz w:val="20"/>
              </w:rPr>
              <w:t xml:space="preserve">- для спортсменов-инструкторов</w:t>
            </w:r>
          </w:p>
        </w:tc>
        <w:tc>
          <w:tcPr>
            <w:tcW w:w="2665" w:type="dxa"/>
            <w:tcBorders>
              <w:top w:val="nil"/>
              <w:bottom w:val="nil"/>
            </w:tcBorders>
          </w:tcPr>
          <w:p>
            <w:pPr>
              <w:pStyle w:val="0"/>
              <w:jc w:val="center"/>
            </w:pPr>
            <w:r>
              <w:rPr>
                <w:sz w:val="20"/>
              </w:rPr>
              <w:t xml:space="preserve">2,0 - 2,5</w:t>
            </w:r>
          </w:p>
        </w:tc>
      </w:tr>
      <w:tr>
        <w:tc>
          <w:tcPr>
            <w:tcW w:w="6406" w:type="dxa"/>
            <w:tcBorders>
              <w:top w:val="nil"/>
              <w:bottom w:val="nil"/>
            </w:tcBorders>
          </w:tcPr>
          <w:p>
            <w:pPr>
              <w:pStyle w:val="0"/>
            </w:pPr>
            <w:r>
              <w:rPr>
                <w:sz w:val="20"/>
              </w:rPr>
              <w:t xml:space="preserve">- для должностей служащих</w:t>
            </w:r>
          </w:p>
        </w:tc>
        <w:tc>
          <w:tcPr>
            <w:tcW w:w="2665" w:type="dxa"/>
            <w:tcBorders>
              <w:top w:val="nil"/>
              <w:bottom w:val="nil"/>
            </w:tcBorders>
          </w:tcPr>
          <w:p>
            <w:pPr>
              <w:pStyle w:val="0"/>
              <w:jc w:val="center"/>
            </w:pPr>
            <w:r>
              <w:rPr>
                <w:sz w:val="20"/>
              </w:rPr>
              <w:t xml:space="preserve">2,5</w:t>
            </w:r>
          </w:p>
        </w:tc>
      </w:tr>
      <w:tr>
        <w:tc>
          <w:tcPr>
            <w:tcW w:w="6406" w:type="dxa"/>
            <w:tcBorders>
              <w:top w:val="nil"/>
              <w:bottom w:val="nil"/>
            </w:tcBorders>
          </w:tcPr>
          <w:p>
            <w:pPr>
              <w:pStyle w:val="0"/>
            </w:pPr>
            <w:r>
              <w:rPr>
                <w:sz w:val="20"/>
              </w:rPr>
              <w:t xml:space="preserve">- для профессий рабочих</w:t>
            </w:r>
          </w:p>
        </w:tc>
        <w:tc>
          <w:tcPr>
            <w:tcW w:w="2665" w:type="dxa"/>
            <w:tcBorders>
              <w:top w:val="nil"/>
              <w:bottom w:val="nil"/>
            </w:tcBorders>
          </w:tcPr>
          <w:p>
            <w:pPr>
              <w:pStyle w:val="0"/>
              <w:jc w:val="center"/>
            </w:pPr>
            <w:r>
              <w:rPr>
                <w:sz w:val="20"/>
              </w:rPr>
              <w:t xml:space="preserve">3,0</w:t>
            </w:r>
          </w:p>
        </w:tc>
      </w:tr>
      <w:tr>
        <w:tc>
          <w:tcPr>
            <w:tcW w:w="6406" w:type="dxa"/>
            <w:tcBorders>
              <w:top w:val="nil"/>
              <w:bottom w:val="single" w:sz="4"/>
            </w:tcBorders>
          </w:tcPr>
          <w:p>
            <w:pPr>
              <w:pStyle w:val="0"/>
            </w:pPr>
            <w:r>
              <w:rPr>
                <w:sz w:val="20"/>
              </w:rPr>
              <w:t xml:space="preserve">- для медицинских работников</w:t>
            </w:r>
          </w:p>
        </w:tc>
        <w:tc>
          <w:tcPr>
            <w:tcW w:w="2665" w:type="dxa"/>
            <w:tcBorders>
              <w:top w:val="nil"/>
              <w:bottom w:val="single" w:sz="4"/>
            </w:tcBorders>
          </w:tcPr>
          <w:p>
            <w:pPr>
              <w:pStyle w:val="0"/>
              <w:jc w:val="center"/>
            </w:pPr>
            <w:r>
              <w:rPr>
                <w:sz w:val="20"/>
              </w:rPr>
              <w:t xml:space="preserve">1,5 - 2,0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системе оплаты труда</w:t>
      </w:r>
    </w:p>
    <w:p>
      <w:pPr>
        <w:pStyle w:val="0"/>
        <w:jc w:val="right"/>
      </w:pPr>
      <w:r>
        <w:rPr>
          <w:sz w:val="20"/>
        </w:rPr>
        <w:t xml:space="preserve">работников муниципальных</w:t>
      </w:r>
    </w:p>
    <w:p>
      <w:pPr>
        <w:pStyle w:val="0"/>
        <w:jc w:val="right"/>
      </w:pPr>
      <w:r>
        <w:rPr>
          <w:sz w:val="20"/>
        </w:rPr>
        <w:t xml:space="preserve">учреждений физкультурно-спортивной</w:t>
      </w:r>
    </w:p>
    <w:p>
      <w:pPr>
        <w:pStyle w:val="0"/>
        <w:jc w:val="right"/>
      </w:pPr>
      <w:r>
        <w:rPr>
          <w:sz w:val="20"/>
        </w:rPr>
        <w:t xml:space="preserve">направленности муниципального</w:t>
      </w:r>
    </w:p>
    <w:p>
      <w:pPr>
        <w:pStyle w:val="0"/>
        <w:jc w:val="right"/>
      </w:pPr>
      <w:r>
        <w:rPr>
          <w:sz w:val="20"/>
        </w:rPr>
        <w:t xml:space="preserve">образования "Петушинский район"</w:t>
      </w:r>
    </w:p>
    <w:p>
      <w:pPr>
        <w:pStyle w:val="0"/>
        <w:jc w:val="both"/>
      </w:pPr>
      <w:r>
        <w:rPr>
          <w:sz w:val="20"/>
        </w:rPr>
      </w:r>
    </w:p>
    <w:bookmarkStart w:id="832" w:name="P832"/>
    <w:bookmarkEnd w:id="832"/>
    <w:p>
      <w:pPr>
        <w:pStyle w:val="2"/>
        <w:jc w:val="center"/>
      </w:pPr>
      <w:r>
        <w:rPr>
          <w:sz w:val="20"/>
        </w:rPr>
        <w:t xml:space="preserve">ПЕРЕЧНИ</w:t>
      </w:r>
    </w:p>
    <w:p>
      <w:pPr>
        <w:pStyle w:val="2"/>
        <w:jc w:val="center"/>
      </w:pPr>
      <w:r>
        <w:rPr>
          <w:sz w:val="20"/>
        </w:rPr>
        <w:t xml:space="preserve">ДОЛЖНОСТЕЙ, ОТНОСИМЫХ К ОСНОВНОМУ,</w:t>
      </w:r>
    </w:p>
    <w:p>
      <w:pPr>
        <w:pStyle w:val="2"/>
        <w:jc w:val="center"/>
      </w:pPr>
      <w:r>
        <w:rPr>
          <w:sz w:val="20"/>
        </w:rPr>
        <w:t xml:space="preserve">АДМИНИСТРАТИВНО-УПРАВЛЕНЧЕСКОМУ И ВСПОМОГАТЕЛЬНОМУ</w:t>
      </w:r>
    </w:p>
    <w:p>
      <w:pPr>
        <w:pStyle w:val="2"/>
        <w:jc w:val="center"/>
      </w:pPr>
      <w:r>
        <w:rPr>
          <w:sz w:val="20"/>
        </w:rPr>
        <w:t xml:space="preserve">ПЕРСОНАЛУ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color w:val="392c69"/>
              </w:rPr>
              <w:t xml:space="preserve"> администрации Петушинского района</w:t>
            </w:r>
          </w:p>
          <w:p>
            <w:pPr>
              <w:pStyle w:val="0"/>
              <w:jc w:val="center"/>
            </w:pPr>
            <w:r>
              <w:rPr>
                <w:sz w:val="20"/>
                <w:color w:val="392c69"/>
              </w:rPr>
              <w:t xml:space="preserve">от 11.06.2020 N 982)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Основной персонал:</w:t>
      </w:r>
    </w:p>
    <w:p>
      <w:pPr>
        <w:pStyle w:val="0"/>
        <w:spacing w:before="200" w:line-rule="auto"/>
        <w:ind w:firstLine="540"/>
        <w:jc w:val="both"/>
      </w:pPr>
      <w:r>
        <w:rPr>
          <w:sz w:val="20"/>
        </w:rPr>
        <w:t xml:space="preserve">- тренер;</w:t>
      </w:r>
    </w:p>
    <w:p>
      <w:pPr>
        <w:pStyle w:val="0"/>
        <w:spacing w:before="200" w:line-rule="auto"/>
        <w:ind w:firstLine="540"/>
        <w:jc w:val="both"/>
      </w:pPr>
      <w:r>
        <w:rPr>
          <w:sz w:val="20"/>
        </w:rPr>
        <w:t xml:space="preserve">- спортсмен-инструктор;</w:t>
      </w:r>
    </w:p>
    <w:p>
      <w:pPr>
        <w:pStyle w:val="0"/>
        <w:spacing w:before="200" w:line-rule="auto"/>
        <w:ind w:firstLine="540"/>
        <w:jc w:val="both"/>
      </w:pPr>
      <w:r>
        <w:rPr>
          <w:sz w:val="20"/>
        </w:rPr>
        <w:t xml:space="preserve">- инструктор-методист;</w:t>
      </w:r>
    </w:p>
    <w:p>
      <w:pPr>
        <w:pStyle w:val="0"/>
        <w:spacing w:before="200" w:line-rule="auto"/>
        <w:ind w:firstLine="540"/>
        <w:jc w:val="both"/>
      </w:pPr>
      <w:r>
        <w:rPr>
          <w:sz w:val="20"/>
        </w:rPr>
        <w:t xml:space="preserve">- должности рабочих, предусмотренные Единым тарифно-квалификационным </w:t>
      </w:r>
      <w:hyperlink w:history="0" r:id="rId64" w:tooltip="Постановление Госкомтруда СССР, Секретариата ВЦСПС от 31.01.1985 N 31/3-30 (ред. от 09.04.2018)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е для всех отраслей народного хозяйства&quot; Единого тарифно-квалификационного справочника работ и профессий рабочих, выпуск 1&quot; {КонсультантПлюс}">
        <w:r>
          <w:rPr>
            <w:sz w:val="20"/>
            <w:color w:val="0000ff"/>
          </w:rPr>
          <w:t xml:space="preserve">справочником</w:t>
        </w:r>
      </w:hyperlink>
      <w:r>
        <w:rPr>
          <w:sz w:val="20"/>
        </w:rPr>
        <w:t xml:space="preserve"> работ и профессий рабочих;</w:t>
      </w:r>
    </w:p>
    <w:p>
      <w:pPr>
        <w:pStyle w:val="0"/>
        <w:spacing w:before="200" w:line-rule="auto"/>
        <w:ind w:firstLine="540"/>
        <w:jc w:val="both"/>
      </w:pPr>
      <w:r>
        <w:rPr>
          <w:sz w:val="20"/>
        </w:rPr>
        <w:t xml:space="preserve">- должности специалистов и служащих, за исключением работников бухгалтерии, предусмотренные в </w:t>
      </w:r>
      <w:hyperlink w:history="0" r:id="rId65"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Pr>
            <w:sz w:val="20"/>
            <w:color w:val="0000ff"/>
          </w:rPr>
          <w:t xml:space="preserve">разделах</w:t>
        </w:r>
      </w:hyperlink>
      <w:r>
        <w:rPr>
          <w:sz w:val="20"/>
        </w:rPr>
        <w:t xml:space="preserve"> "Должности специалистов" и "</w:t>
      </w:r>
      <w:hyperlink w:history="0" r:id="rId66"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Pr>
            <w:sz w:val="20"/>
            <w:color w:val="0000ff"/>
          </w:rPr>
          <w:t xml:space="preserve">Должности</w:t>
        </w:r>
      </w:hyperlink>
      <w:r>
        <w:rPr>
          <w:sz w:val="20"/>
        </w:rPr>
        <w:t xml:space="preserve"> других служащих (технических исполнителей)" квалификационного справочника должностей руководителей, специалистов и других служащих (постановление Минтруда Российской Федерации от 21.08.1998 N 37).</w:t>
      </w:r>
    </w:p>
    <w:p>
      <w:pPr>
        <w:pStyle w:val="0"/>
        <w:spacing w:before="200" w:line-rule="auto"/>
        <w:ind w:firstLine="540"/>
        <w:jc w:val="both"/>
      </w:pPr>
      <w:r>
        <w:rPr>
          <w:sz w:val="20"/>
        </w:rPr>
        <w:t xml:space="preserve">2. Административно-управленческий персонал:</w:t>
      </w:r>
    </w:p>
    <w:p>
      <w:pPr>
        <w:pStyle w:val="0"/>
        <w:spacing w:before="200" w:line-rule="auto"/>
        <w:ind w:firstLine="540"/>
        <w:jc w:val="both"/>
      </w:pPr>
      <w:r>
        <w:rPr>
          <w:sz w:val="20"/>
        </w:rPr>
        <w:t xml:space="preserve">1. Должности руководителей:</w:t>
      </w:r>
    </w:p>
    <w:p>
      <w:pPr>
        <w:pStyle w:val="0"/>
        <w:spacing w:before="200" w:line-rule="auto"/>
        <w:ind w:firstLine="540"/>
        <w:jc w:val="both"/>
      </w:pPr>
      <w:r>
        <w:rPr>
          <w:sz w:val="20"/>
        </w:rPr>
        <w:t xml:space="preserve">- руководитель Учреждения;</w:t>
      </w:r>
    </w:p>
    <w:p>
      <w:pPr>
        <w:pStyle w:val="0"/>
        <w:spacing w:before="200" w:line-rule="auto"/>
        <w:ind w:firstLine="540"/>
        <w:jc w:val="both"/>
      </w:pPr>
      <w:r>
        <w:rPr>
          <w:sz w:val="20"/>
        </w:rPr>
        <w:t xml:space="preserve">- заместитель руководителя Учреждения;</w:t>
      </w:r>
    </w:p>
    <w:p>
      <w:pPr>
        <w:pStyle w:val="0"/>
        <w:spacing w:before="200" w:line-rule="auto"/>
        <w:ind w:firstLine="540"/>
        <w:jc w:val="both"/>
      </w:pPr>
      <w:r>
        <w:rPr>
          <w:sz w:val="20"/>
        </w:rPr>
        <w:t xml:space="preserve">- главный бухгалтер;</w:t>
      </w:r>
    </w:p>
    <w:p>
      <w:pPr>
        <w:pStyle w:val="0"/>
        <w:spacing w:before="200" w:line-rule="auto"/>
        <w:ind w:firstLine="540"/>
        <w:jc w:val="both"/>
      </w:pPr>
      <w:r>
        <w:rPr>
          <w:sz w:val="20"/>
        </w:rPr>
        <w:t xml:space="preserve">- главный инженер;</w:t>
      </w:r>
    </w:p>
    <w:p>
      <w:pPr>
        <w:pStyle w:val="0"/>
        <w:spacing w:before="200" w:line-rule="auto"/>
        <w:ind w:firstLine="540"/>
        <w:jc w:val="both"/>
      </w:pPr>
      <w:r>
        <w:rPr>
          <w:sz w:val="20"/>
        </w:rPr>
        <w:t xml:space="preserve">- главный механик;</w:t>
      </w:r>
    </w:p>
    <w:p>
      <w:pPr>
        <w:pStyle w:val="0"/>
        <w:spacing w:before="200" w:line-rule="auto"/>
        <w:ind w:firstLine="540"/>
        <w:jc w:val="both"/>
      </w:pPr>
      <w:r>
        <w:rPr>
          <w:sz w:val="20"/>
        </w:rPr>
        <w:t xml:space="preserve">- главный энергетик;</w:t>
      </w:r>
    </w:p>
    <w:p>
      <w:pPr>
        <w:pStyle w:val="0"/>
        <w:spacing w:before="200" w:line-rule="auto"/>
        <w:ind w:firstLine="540"/>
        <w:jc w:val="both"/>
      </w:pPr>
      <w:r>
        <w:rPr>
          <w:sz w:val="20"/>
        </w:rPr>
        <w:t xml:space="preserve">- заведующий (начальник) структурного подразделения (отдела).</w:t>
      </w:r>
    </w:p>
    <w:p>
      <w:pPr>
        <w:pStyle w:val="0"/>
        <w:spacing w:before="200" w:line-rule="auto"/>
        <w:ind w:firstLine="540"/>
        <w:jc w:val="both"/>
      </w:pPr>
      <w:r>
        <w:rPr>
          <w:sz w:val="20"/>
        </w:rPr>
        <w:t xml:space="preserve">2. Должности специалистов:</w:t>
      </w:r>
    </w:p>
    <w:p>
      <w:pPr>
        <w:pStyle w:val="0"/>
        <w:spacing w:before="200" w:line-rule="auto"/>
        <w:ind w:firstLine="540"/>
        <w:jc w:val="both"/>
      </w:pPr>
      <w:r>
        <w:rPr>
          <w:sz w:val="20"/>
        </w:rPr>
        <w:t xml:space="preserve">- администратор;</w:t>
      </w:r>
    </w:p>
    <w:p>
      <w:pPr>
        <w:pStyle w:val="0"/>
        <w:spacing w:before="200" w:line-rule="auto"/>
        <w:ind w:firstLine="540"/>
        <w:jc w:val="both"/>
      </w:pPr>
      <w:r>
        <w:rPr>
          <w:sz w:val="20"/>
        </w:rPr>
        <w:t xml:space="preserve">- бухгалтер;</w:t>
      </w:r>
    </w:p>
    <w:p>
      <w:pPr>
        <w:pStyle w:val="0"/>
        <w:spacing w:before="200" w:line-rule="auto"/>
        <w:ind w:firstLine="540"/>
        <w:jc w:val="both"/>
      </w:pPr>
      <w:r>
        <w:rPr>
          <w:sz w:val="20"/>
        </w:rPr>
        <w:t xml:space="preserve">- инженер;</w:t>
      </w:r>
    </w:p>
    <w:p>
      <w:pPr>
        <w:pStyle w:val="0"/>
        <w:spacing w:before="200" w:line-rule="auto"/>
        <w:ind w:firstLine="540"/>
        <w:jc w:val="both"/>
      </w:pPr>
      <w:r>
        <w:rPr>
          <w:sz w:val="20"/>
        </w:rPr>
        <w:t xml:space="preserve">- инженер-программист (программист);</w:t>
      </w:r>
    </w:p>
    <w:p>
      <w:pPr>
        <w:pStyle w:val="0"/>
        <w:spacing w:before="200" w:line-rule="auto"/>
        <w:ind w:firstLine="540"/>
        <w:jc w:val="both"/>
      </w:pPr>
      <w:r>
        <w:rPr>
          <w:sz w:val="20"/>
        </w:rPr>
        <w:t xml:space="preserve">- инженер-энергетик (энергетик);</w:t>
      </w:r>
    </w:p>
    <w:p>
      <w:pPr>
        <w:pStyle w:val="0"/>
        <w:spacing w:before="200" w:line-rule="auto"/>
        <w:ind w:firstLine="540"/>
        <w:jc w:val="both"/>
      </w:pPr>
      <w:r>
        <w:rPr>
          <w:sz w:val="20"/>
        </w:rPr>
        <w:t xml:space="preserve">- инспектор по кадрам;</w:t>
      </w:r>
    </w:p>
    <w:p>
      <w:pPr>
        <w:pStyle w:val="0"/>
        <w:spacing w:before="200" w:line-rule="auto"/>
        <w:ind w:firstLine="540"/>
        <w:jc w:val="both"/>
      </w:pPr>
      <w:r>
        <w:rPr>
          <w:sz w:val="20"/>
        </w:rPr>
        <w:t xml:space="preserve">- инженер по охране труда;</w:t>
      </w:r>
    </w:p>
    <w:p>
      <w:pPr>
        <w:pStyle w:val="0"/>
        <w:spacing w:before="200" w:line-rule="auto"/>
        <w:ind w:firstLine="540"/>
        <w:jc w:val="both"/>
      </w:pPr>
      <w:r>
        <w:rPr>
          <w:sz w:val="20"/>
        </w:rPr>
        <w:t xml:space="preserve">- психолог;</w:t>
      </w:r>
    </w:p>
    <w:p>
      <w:pPr>
        <w:pStyle w:val="0"/>
        <w:spacing w:before="200" w:line-rule="auto"/>
        <w:ind w:firstLine="540"/>
        <w:jc w:val="both"/>
      </w:pPr>
      <w:r>
        <w:rPr>
          <w:sz w:val="20"/>
        </w:rPr>
        <w:t xml:space="preserve">- специалист по кадрам;</w:t>
      </w:r>
    </w:p>
    <w:p>
      <w:pPr>
        <w:pStyle w:val="0"/>
        <w:spacing w:before="200" w:line-rule="auto"/>
        <w:ind w:firstLine="540"/>
        <w:jc w:val="both"/>
      </w:pPr>
      <w:r>
        <w:rPr>
          <w:sz w:val="20"/>
        </w:rPr>
        <w:t xml:space="preserve">- специалист по связям с общественностью;</w:t>
      </w:r>
    </w:p>
    <w:p>
      <w:pPr>
        <w:pStyle w:val="0"/>
        <w:spacing w:before="200" w:line-rule="auto"/>
        <w:ind w:firstLine="540"/>
        <w:jc w:val="both"/>
      </w:pPr>
      <w:r>
        <w:rPr>
          <w:sz w:val="20"/>
        </w:rPr>
        <w:t xml:space="preserve">- экономист;</w:t>
      </w:r>
    </w:p>
    <w:p>
      <w:pPr>
        <w:pStyle w:val="0"/>
        <w:spacing w:before="200" w:line-rule="auto"/>
        <w:ind w:firstLine="540"/>
        <w:jc w:val="both"/>
      </w:pPr>
      <w:r>
        <w:rPr>
          <w:sz w:val="20"/>
        </w:rPr>
        <w:t xml:space="preserve">- юрисконсульт;</w:t>
      </w:r>
    </w:p>
    <w:p>
      <w:pPr>
        <w:pStyle w:val="0"/>
        <w:spacing w:before="200" w:line-rule="auto"/>
        <w:ind w:firstLine="540"/>
        <w:jc w:val="both"/>
      </w:pPr>
      <w:r>
        <w:rPr>
          <w:sz w:val="20"/>
        </w:rPr>
        <w:t xml:space="preserve">- иные специалисты, предусмотренные в </w:t>
      </w:r>
      <w:hyperlink w:history="0" r:id="rId67"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Pr>
            <w:sz w:val="20"/>
            <w:color w:val="0000ff"/>
          </w:rPr>
          <w:t xml:space="preserve">разделе</w:t>
        </w:r>
      </w:hyperlink>
      <w:r>
        <w:rPr>
          <w:sz w:val="20"/>
        </w:rPr>
        <w:t xml:space="preserve"> "Специалисты" квалификационного справочника должностей руководителей, специалистов и других служащих (постановление Минтруда Российской Федерации от 21.08.1998 N 37).</w:t>
      </w:r>
    </w:p>
    <w:p>
      <w:pPr>
        <w:pStyle w:val="0"/>
        <w:spacing w:before="200" w:line-rule="auto"/>
        <w:ind w:firstLine="540"/>
        <w:jc w:val="both"/>
      </w:pPr>
      <w:r>
        <w:rPr>
          <w:sz w:val="20"/>
        </w:rPr>
        <w:t xml:space="preserve">3. Должности других служащих (технических исполнителей):</w:t>
      </w:r>
    </w:p>
    <w:p>
      <w:pPr>
        <w:pStyle w:val="0"/>
        <w:spacing w:before="200" w:line-rule="auto"/>
        <w:ind w:firstLine="540"/>
        <w:jc w:val="both"/>
      </w:pPr>
      <w:r>
        <w:rPr>
          <w:sz w:val="20"/>
        </w:rPr>
        <w:t xml:space="preserve">- дежурный;</w:t>
      </w:r>
    </w:p>
    <w:p>
      <w:pPr>
        <w:pStyle w:val="0"/>
        <w:spacing w:before="200" w:line-rule="auto"/>
        <w:ind w:firstLine="540"/>
        <w:jc w:val="both"/>
      </w:pPr>
      <w:r>
        <w:rPr>
          <w:sz w:val="20"/>
        </w:rPr>
        <w:t xml:space="preserve">- делопроизводитель;</w:t>
      </w:r>
    </w:p>
    <w:p>
      <w:pPr>
        <w:pStyle w:val="0"/>
        <w:spacing w:before="200" w:line-rule="auto"/>
        <w:ind w:firstLine="540"/>
        <w:jc w:val="both"/>
      </w:pPr>
      <w:r>
        <w:rPr>
          <w:sz w:val="20"/>
        </w:rPr>
        <w:t xml:space="preserve">- калькулятор;</w:t>
      </w:r>
    </w:p>
    <w:p>
      <w:pPr>
        <w:pStyle w:val="0"/>
        <w:spacing w:before="200" w:line-rule="auto"/>
        <w:ind w:firstLine="540"/>
        <w:jc w:val="both"/>
      </w:pPr>
      <w:r>
        <w:rPr>
          <w:sz w:val="20"/>
        </w:rPr>
        <w:t xml:space="preserve">- кассир;</w:t>
      </w:r>
    </w:p>
    <w:p>
      <w:pPr>
        <w:pStyle w:val="0"/>
        <w:spacing w:before="200" w:line-rule="auto"/>
        <w:ind w:firstLine="540"/>
        <w:jc w:val="both"/>
      </w:pPr>
      <w:r>
        <w:rPr>
          <w:sz w:val="20"/>
        </w:rPr>
        <w:t xml:space="preserve">- комендант;</w:t>
      </w:r>
    </w:p>
    <w:p>
      <w:pPr>
        <w:pStyle w:val="0"/>
        <w:spacing w:before="200" w:line-rule="auto"/>
        <w:ind w:firstLine="540"/>
        <w:jc w:val="both"/>
      </w:pPr>
      <w:r>
        <w:rPr>
          <w:sz w:val="20"/>
        </w:rPr>
        <w:t xml:space="preserve">- машинистка;</w:t>
      </w:r>
    </w:p>
    <w:p>
      <w:pPr>
        <w:pStyle w:val="0"/>
        <w:spacing w:before="200" w:line-rule="auto"/>
        <w:ind w:firstLine="540"/>
        <w:jc w:val="both"/>
      </w:pPr>
      <w:r>
        <w:rPr>
          <w:sz w:val="20"/>
        </w:rPr>
        <w:t xml:space="preserve">- секретарь руководителя;</w:t>
      </w:r>
    </w:p>
    <w:p>
      <w:pPr>
        <w:pStyle w:val="0"/>
        <w:spacing w:before="200" w:line-rule="auto"/>
        <w:ind w:firstLine="540"/>
        <w:jc w:val="both"/>
      </w:pPr>
      <w:r>
        <w:rPr>
          <w:sz w:val="20"/>
        </w:rPr>
        <w:t xml:space="preserve">- экспедитор;</w:t>
      </w:r>
    </w:p>
    <w:p>
      <w:pPr>
        <w:pStyle w:val="0"/>
        <w:spacing w:before="200" w:line-rule="auto"/>
        <w:ind w:firstLine="540"/>
        <w:jc w:val="both"/>
      </w:pPr>
      <w:r>
        <w:rPr>
          <w:sz w:val="20"/>
        </w:rPr>
        <w:t xml:space="preserve">- иные служащие, предусмотренные в </w:t>
      </w:r>
      <w:hyperlink w:history="0" r:id="rId68"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Pr>
            <w:sz w:val="20"/>
            <w:color w:val="0000ff"/>
          </w:rPr>
          <w:t xml:space="preserve">разделе</w:t>
        </w:r>
      </w:hyperlink>
      <w:r>
        <w:rPr>
          <w:sz w:val="20"/>
        </w:rPr>
        <w:t xml:space="preserve"> "Должности других служащих (технических исполнителей)" квалификационного справочника должностей руководителей, специалистов и других служащих (постановление Минтруда Российской Федерации от 21.08.1998 N 37).</w:t>
      </w:r>
    </w:p>
    <w:p>
      <w:pPr>
        <w:pStyle w:val="0"/>
        <w:spacing w:before="200" w:line-rule="auto"/>
        <w:ind w:firstLine="540"/>
        <w:jc w:val="both"/>
      </w:pPr>
      <w:r>
        <w:rPr>
          <w:sz w:val="20"/>
        </w:rPr>
        <w:t xml:space="preserve">3. Вспомогательный персонал.</w:t>
      </w:r>
    </w:p>
    <w:p>
      <w:pPr>
        <w:pStyle w:val="0"/>
        <w:spacing w:before="200" w:line-rule="auto"/>
        <w:ind w:firstLine="540"/>
        <w:jc w:val="both"/>
      </w:pPr>
      <w:r>
        <w:rPr>
          <w:sz w:val="20"/>
        </w:rPr>
        <w:t xml:space="preserve">Должности рабочих:</w:t>
      </w:r>
    </w:p>
    <w:p>
      <w:pPr>
        <w:pStyle w:val="0"/>
        <w:spacing w:before="200" w:line-rule="auto"/>
        <w:ind w:firstLine="540"/>
        <w:jc w:val="both"/>
      </w:pPr>
      <w:r>
        <w:rPr>
          <w:sz w:val="20"/>
        </w:rPr>
        <w:t xml:space="preserve">- водитель автомобиля;</w:t>
      </w:r>
    </w:p>
    <w:p>
      <w:pPr>
        <w:pStyle w:val="0"/>
        <w:spacing w:before="200" w:line-rule="auto"/>
        <w:ind w:firstLine="540"/>
        <w:jc w:val="both"/>
      </w:pPr>
      <w:r>
        <w:rPr>
          <w:sz w:val="20"/>
        </w:rPr>
        <w:t xml:space="preserve">- дворник;</w:t>
      </w:r>
    </w:p>
    <w:p>
      <w:pPr>
        <w:pStyle w:val="0"/>
        <w:spacing w:before="200" w:line-rule="auto"/>
        <w:ind w:firstLine="540"/>
        <w:jc w:val="both"/>
      </w:pPr>
      <w:r>
        <w:rPr>
          <w:sz w:val="20"/>
        </w:rPr>
        <w:t xml:space="preserve">- повар;</w:t>
      </w:r>
    </w:p>
    <w:p>
      <w:pPr>
        <w:pStyle w:val="0"/>
        <w:spacing w:before="200" w:line-rule="auto"/>
        <w:ind w:firstLine="540"/>
        <w:jc w:val="both"/>
      </w:pPr>
      <w:r>
        <w:rPr>
          <w:sz w:val="20"/>
        </w:rPr>
        <w:t xml:space="preserve">- слесарь-сантехник;</w:t>
      </w:r>
    </w:p>
    <w:p>
      <w:pPr>
        <w:pStyle w:val="0"/>
        <w:spacing w:before="200" w:line-rule="auto"/>
        <w:ind w:firstLine="540"/>
        <w:jc w:val="both"/>
      </w:pPr>
      <w:r>
        <w:rPr>
          <w:sz w:val="20"/>
        </w:rPr>
        <w:t xml:space="preserve">- сторож (вахтер);</w:t>
      </w:r>
    </w:p>
    <w:p>
      <w:pPr>
        <w:pStyle w:val="0"/>
        <w:spacing w:before="200" w:line-rule="auto"/>
        <w:ind w:firstLine="540"/>
        <w:jc w:val="both"/>
      </w:pPr>
      <w:r>
        <w:rPr>
          <w:sz w:val="20"/>
        </w:rPr>
        <w:t xml:space="preserve">- уборщик производственных и служебных помещений;</w:t>
      </w:r>
    </w:p>
    <w:p>
      <w:pPr>
        <w:pStyle w:val="0"/>
        <w:spacing w:before="200" w:line-rule="auto"/>
        <w:ind w:firstLine="540"/>
        <w:jc w:val="both"/>
      </w:pPr>
      <w:r>
        <w:rPr>
          <w:sz w:val="20"/>
        </w:rPr>
        <w:t xml:space="preserve">- уборщик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разд. "Должности других служащих (технических исполнителей)", а не "Должности других специалистов (технических исполнителей)".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иные специалисты, предусмотренные Единым тарифно-квалификационным справочником работ и профессий рабочих в </w:t>
      </w:r>
      <w:hyperlink w:history="0" r:id="rId69" w:tooltip="&quot;Квалификационный справочник должностей руководителей, специалистов и других служащих&quot; (утв. Постановлением Минтруда России от 21.08.1998 N 37) (ред. от 27.03.2018) {КонсультантПлюс}">
        <w:r>
          <w:rPr>
            <w:sz w:val="20"/>
            <w:color w:val="0000ff"/>
          </w:rPr>
          <w:t xml:space="preserve">разделе</w:t>
        </w:r>
      </w:hyperlink>
      <w:r>
        <w:rPr>
          <w:sz w:val="20"/>
        </w:rPr>
        <w:t xml:space="preserve"> "Должности других специалистов (технических исполнителей)" квалификационного справочника должностей руководителей, специалистов и других служащих (постановление Минтруда Российской Федерации от 21.08.1998 N 37).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системе оплаты труда</w:t>
      </w:r>
    </w:p>
    <w:p>
      <w:pPr>
        <w:pStyle w:val="0"/>
        <w:jc w:val="right"/>
      </w:pPr>
      <w:r>
        <w:rPr>
          <w:sz w:val="20"/>
        </w:rPr>
        <w:t xml:space="preserve">работников муниципальных</w:t>
      </w:r>
    </w:p>
    <w:p>
      <w:pPr>
        <w:pStyle w:val="0"/>
        <w:jc w:val="right"/>
      </w:pPr>
      <w:r>
        <w:rPr>
          <w:sz w:val="20"/>
        </w:rPr>
        <w:t xml:space="preserve">учреждений физкультурно-спортивной</w:t>
      </w:r>
    </w:p>
    <w:p>
      <w:pPr>
        <w:pStyle w:val="0"/>
        <w:jc w:val="right"/>
      </w:pPr>
      <w:r>
        <w:rPr>
          <w:sz w:val="20"/>
        </w:rPr>
        <w:t xml:space="preserve">направленности муниципального</w:t>
      </w:r>
    </w:p>
    <w:p>
      <w:pPr>
        <w:pStyle w:val="0"/>
        <w:jc w:val="right"/>
      </w:pPr>
      <w:r>
        <w:rPr>
          <w:sz w:val="20"/>
        </w:rPr>
        <w:t xml:space="preserve">образования "Петушинский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администрации Петушинского района от 11.06.2020 N 982 &quot;О внесении изменений в постановление администрации Петушинского района от 03.12.2019 N 2524&quot; {КонсультантПлюс}">
              <w:r>
                <w:rPr>
                  <w:sz w:val="20"/>
                  <w:color w:val="0000ff"/>
                </w:rPr>
                <w:t xml:space="preserve">постановления</w:t>
              </w:r>
            </w:hyperlink>
            <w:r>
              <w:rPr>
                <w:sz w:val="20"/>
                <w:color w:val="392c69"/>
              </w:rPr>
              <w:t xml:space="preserve"> администрации Петушинского района</w:t>
            </w:r>
          </w:p>
          <w:p>
            <w:pPr>
              <w:pStyle w:val="0"/>
              <w:jc w:val="center"/>
            </w:pPr>
            <w:r>
              <w:rPr>
                <w:sz w:val="20"/>
                <w:color w:val="392c69"/>
              </w:rPr>
              <w:t xml:space="preserve">от 11.06.2020 N 982)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insideV w:val="single" w:sz="4"/>
          <w:insideH w:val="single" w:sz="4"/>
        </w:tblBorders>
        <w:tblCellMar>
          <w:top w:w="102" w:type="dxa"/>
          <w:left w:w="62" w:type="dxa"/>
          <w:bottom w:w="102" w:type="dxa"/>
          <w:right w:w="62" w:type="dxa"/>
        </w:tblCellMar>
      </w:tblPr>
      <w:tblGrid>
        <w:gridCol w:w="454"/>
        <w:gridCol w:w="623"/>
        <w:gridCol w:w="608"/>
        <w:gridCol w:w="638"/>
        <w:gridCol w:w="623"/>
        <w:gridCol w:w="623"/>
        <w:gridCol w:w="623"/>
        <w:gridCol w:w="623"/>
        <w:gridCol w:w="623"/>
        <w:gridCol w:w="623"/>
        <w:gridCol w:w="623"/>
        <w:gridCol w:w="623"/>
        <w:gridCol w:w="623"/>
        <w:gridCol w:w="623"/>
        <w:gridCol w:w="623"/>
        <w:gridCol w:w="623"/>
        <w:gridCol w:w="623"/>
        <w:gridCol w:w="623"/>
        <w:gridCol w:w="623"/>
        <w:gridCol w:w="623"/>
        <w:gridCol w:w="623"/>
        <w:gridCol w:w="692"/>
      </w:tblGrid>
      <w:tr>
        <w:tblPrEx>
          <w:tblBorders>
            <w:insideH w:val="nil"/>
          </w:tblBorders>
        </w:tblPrEx>
        <w:tc>
          <w:tcPr>
            <w:gridSpan w:val="22"/>
            <w:tcW w:w="13606" w:type="dxa"/>
            <w:tcBorders>
              <w:top w:val="nil"/>
              <w:left w:val="nil"/>
              <w:bottom w:val="nil"/>
              <w:right w:val="nil"/>
            </w:tcBorders>
          </w:tcPr>
          <w:bookmarkStart w:id="907" w:name="P907"/>
          <w:bookmarkEnd w:id="907"/>
          <w:p>
            <w:pPr>
              <w:pStyle w:val="0"/>
              <w:jc w:val="center"/>
            </w:pPr>
            <w:r>
              <w:rPr>
                <w:sz w:val="20"/>
              </w:rPr>
              <w:t xml:space="preserve">ТАРИФИКАЦИОННЫЙ СПИСОК</w:t>
            </w:r>
          </w:p>
        </w:tc>
      </w:tr>
      <w:tr>
        <w:tblPrEx>
          <w:tblBorders>
            <w:insideH w:val="nil"/>
          </w:tblBorders>
        </w:tblPrEx>
        <w:tc>
          <w:tcPr>
            <w:gridSpan w:val="22"/>
            <w:tcW w:w="13606" w:type="dxa"/>
            <w:tcBorders>
              <w:top w:val="nil"/>
              <w:left w:val="nil"/>
              <w:right w:val="nil"/>
            </w:tcBorders>
          </w:tcPr>
          <w:p>
            <w:pPr>
              <w:pStyle w:val="0"/>
            </w:pPr>
            <w:r>
              <w:rPr>
                <w:sz w:val="20"/>
              </w:rPr>
            </w:r>
          </w:p>
        </w:tc>
      </w:tr>
      <w:tr>
        <w:tblPrEx>
          <w:tblBorders>
            <w:insideH w:val="nil"/>
          </w:tblBorders>
        </w:tblPrEx>
        <w:tc>
          <w:tcPr>
            <w:gridSpan w:val="22"/>
            <w:tcW w:w="13606" w:type="dxa"/>
            <w:tcBorders>
              <w:left w:val="nil"/>
              <w:bottom w:val="nil"/>
              <w:right w:val="nil"/>
            </w:tcBorders>
          </w:tcPr>
          <w:p>
            <w:pPr>
              <w:pStyle w:val="0"/>
              <w:jc w:val="center"/>
            </w:pPr>
            <w:r>
              <w:rPr>
                <w:sz w:val="20"/>
              </w:rPr>
              <w:t xml:space="preserve">(полное наименование учреждения)</w:t>
            </w:r>
          </w:p>
        </w:tc>
      </w:tr>
      <w:tr>
        <w:tblPrEx>
          <w:tblBorders>
            <w:insideV w:val="nil"/>
            <w:insideH w:val="nil"/>
          </w:tblBorders>
        </w:tblPrEx>
        <w:tc>
          <w:tcPr>
            <w:gridSpan w:val="10"/>
            <w:tcW w:w="6061" w:type="dxa"/>
            <w:tcBorders>
              <w:top w:val="nil"/>
              <w:bottom w:val="nil"/>
            </w:tcBorders>
          </w:tcPr>
          <w:p>
            <w:pPr>
              <w:pStyle w:val="0"/>
              <w:jc w:val="right"/>
            </w:pPr>
            <w:r>
              <w:rPr>
                <w:sz w:val="20"/>
              </w:rPr>
              <w:t xml:space="preserve">по состоянию на</w:t>
            </w:r>
          </w:p>
        </w:tc>
        <w:tc>
          <w:tcPr>
            <w:gridSpan w:val="4"/>
            <w:tcW w:w="2492" w:type="dxa"/>
            <w:tcBorders>
              <w:top w:val="nil"/>
            </w:tcBorders>
          </w:tcPr>
          <w:p>
            <w:pPr>
              <w:pStyle w:val="0"/>
            </w:pPr>
            <w:r>
              <w:rPr>
                <w:sz w:val="20"/>
              </w:rPr>
            </w:r>
          </w:p>
        </w:tc>
        <w:tc>
          <w:tcPr>
            <w:gridSpan w:val="8"/>
            <w:tcW w:w="5053" w:type="dxa"/>
            <w:tcBorders>
              <w:top w:val="nil"/>
              <w:bottom w:val="nil"/>
            </w:tcBorders>
          </w:tcPr>
          <w:p>
            <w:pPr>
              <w:pStyle w:val="0"/>
              <w:jc w:val="both"/>
            </w:pPr>
            <w:r>
              <w:rPr>
                <w:sz w:val="20"/>
              </w:rPr>
              <w:t xml:space="preserve">года</w:t>
            </w:r>
          </w:p>
        </w:tc>
      </w:tr>
      <w:tr>
        <w:tblPrEx>
          <w:tblBorders>
            <w:insideH w:val="nil"/>
          </w:tblBorders>
        </w:tblPrEx>
        <w:tc>
          <w:tcPr>
            <w:gridSpan w:val="22"/>
            <w:tcW w:w="13606" w:type="dxa"/>
            <w:tcBorders>
              <w:top w:val="nil"/>
              <w:left w:val="nil"/>
              <w:right w:val="nil"/>
            </w:tcBorders>
          </w:tcPr>
          <w:p>
            <w:pPr>
              <w:pStyle w:val="0"/>
            </w:pPr>
            <w:r>
              <w:rPr>
                <w:sz w:val="20"/>
              </w:rPr>
            </w:r>
          </w:p>
        </w:tc>
      </w:tr>
      <w:tr>
        <w:tblPrEx>
          <w:tblBorders>
            <w:left w:val="single" w:sz="4"/>
            <w:right w:val="single" w:sz="4"/>
          </w:tblBorders>
        </w:tblPrEx>
        <w:tc>
          <w:tcPr>
            <w:tcW w:w="454" w:type="dxa"/>
            <w:vMerge w:val="restart"/>
          </w:tcPr>
          <w:p>
            <w:pPr>
              <w:pStyle w:val="0"/>
              <w:jc w:val="center"/>
            </w:pPr>
            <w:r>
              <w:rPr>
                <w:sz w:val="20"/>
              </w:rPr>
              <w:t xml:space="preserve">N</w:t>
            </w:r>
          </w:p>
        </w:tc>
        <w:tc>
          <w:tcPr>
            <w:tcW w:w="623" w:type="dxa"/>
            <w:vMerge w:val="restart"/>
          </w:tcPr>
          <w:p>
            <w:pPr>
              <w:pStyle w:val="0"/>
              <w:jc w:val="center"/>
            </w:pPr>
            <w:r>
              <w:rPr>
                <w:sz w:val="20"/>
              </w:rPr>
              <w:t xml:space="preserve">Фамилия, имя, отчество</w:t>
            </w:r>
          </w:p>
        </w:tc>
        <w:tc>
          <w:tcPr>
            <w:tcW w:w="608" w:type="dxa"/>
            <w:vMerge w:val="restart"/>
          </w:tcPr>
          <w:p>
            <w:pPr>
              <w:pStyle w:val="0"/>
              <w:jc w:val="center"/>
            </w:pPr>
            <w:r>
              <w:rPr>
                <w:sz w:val="20"/>
              </w:rPr>
              <w:t xml:space="preserve">Наименование должности</w:t>
            </w:r>
          </w:p>
        </w:tc>
        <w:tc>
          <w:tcPr>
            <w:tcW w:w="638" w:type="dxa"/>
            <w:vMerge w:val="restart"/>
          </w:tcPr>
          <w:p>
            <w:pPr>
              <w:pStyle w:val="0"/>
              <w:jc w:val="center"/>
            </w:pPr>
            <w:r>
              <w:rPr>
                <w:sz w:val="20"/>
              </w:rPr>
              <w:t xml:space="preserve">Базовый оклад (базовый должностной оклад), базовая ставка заработной платы</w:t>
            </w:r>
          </w:p>
        </w:tc>
        <w:tc>
          <w:tcPr>
            <w:tcW w:w="623" w:type="dxa"/>
            <w:vMerge w:val="restart"/>
          </w:tcPr>
          <w:p>
            <w:pPr>
              <w:pStyle w:val="0"/>
              <w:jc w:val="center"/>
            </w:pPr>
            <w:r>
              <w:rPr>
                <w:sz w:val="20"/>
              </w:rPr>
              <w:t xml:space="preserve">Базовый оклад (базовый должностной оклад) с учетом повышения (работа в сельской местности)</w:t>
            </w:r>
          </w:p>
        </w:tc>
        <w:tc>
          <w:tcPr>
            <w:tcW w:w="623" w:type="dxa"/>
          </w:tcPr>
          <w:p>
            <w:pPr>
              <w:pStyle w:val="0"/>
              <w:jc w:val="center"/>
            </w:pPr>
            <w:r>
              <w:rPr>
                <w:sz w:val="20"/>
              </w:rPr>
              <w:t xml:space="preserve">Стаж работы</w:t>
            </w:r>
          </w:p>
        </w:tc>
        <w:tc>
          <w:tcPr>
            <w:tcW w:w="623" w:type="dxa"/>
            <w:vMerge w:val="restart"/>
          </w:tcPr>
          <w:p>
            <w:pPr>
              <w:pStyle w:val="0"/>
              <w:jc w:val="center"/>
            </w:pPr>
            <w:r>
              <w:rPr>
                <w:sz w:val="20"/>
              </w:rPr>
              <w:t xml:space="preserve">Наличие квалификационной категории (действительна до)</w:t>
            </w:r>
          </w:p>
        </w:tc>
        <w:tc>
          <w:tcPr>
            <w:gridSpan w:val="6"/>
            <w:tcW w:w="3738" w:type="dxa"/>
          </w:tcPr>
          <w:p>
            <w:pPr>
              <w:pStyle w:val="0"/>
              <w:jc w:val="center"/>
            </w:pPr>
            <w:r>
              <w:rPr>
                <w:sz w:val="20"/>
              </w:rPr>
              <w:t xml:space="preserve">Повышающие коэффициенты</w:t>
            </w:r>
          </w:p>
        </w:tc>
        <w:tc>
          <w:tcPr>
            <w:tcW w:w="623" w:type="dxa"/>
            <w:vMerge w:val="restart"/>
          </w:tcPr>
          <w:p>
            <w:pPr>
              <w:pStyle w:val="0"/>
              <w:jc w:val="center"/>
            </w:pPr>
            <w:r>
              <w:rPr>
                <w:sz w:val="20"/>
              </w:rPr>
              <w:t xml:space="preserve">Должностные оклады</w:t>
            </w:r>
          </w:p>
        </w:tc>
        <w:tc>
          <w:tcPr>
            <w:tcW w:w="623" w:type="dxa"/>
            <w:vMerge w:val="restart"/>
          </w:tcPr>
          <w:p>
            <w:pPr>
              <w:pStyle w:val="0"/>
              <w:jc w:val="center"/>
            </w:pPr>
            <w:r>
              <w:rPr>
                <w:sz w:val="20"/>
              </w:rPr>
              <w:t xml:space="preserve">Количество часов в неделю</w:t>
            </w:r>
          </w:p>
        </w:tc>
        <w:tc>
          <w:tcPr>
            <w:gridSpan w:val="3"/>
            <w:tcW w:w="1869" w:type="dxa"/>
          </w:tcPr>
          <w:p>
            <w:pPr>
              <w:pStyle w:val="0"/>
              <w:jc w:val="center"/>
            </w:pPr>
            <w:r>
              <w:rPr>
                <w:sz w:val="20"/>
              </w:rPr>
              <w:t xml:space="preserve">Тренировочная нагрузка</w:t>
            </w:r>
          </w:p>
        </w:tc>
        <w:tc>
          <w:tcPr>
            <w:tcW w:w="623" w:type="dxa"/>
            <w:vMerge w:val="restart"/>
          </w:tcPr>
          <w:p>
            <w:pPr>
              <w:pStyle w:val="0"/>
              <w:jc w:val="center"/>
            </w:pPr>
            <w:r>
              <w:rPr>
                <w:sz w:val="20"/>
              </w:rPr>
              <w:t xml:space="preserve">Компенсационные выплаты</w:t>
            </w:r>
          </w:p>
        </w:tc>
        <w:tc>
          <w:tcPr>
            <w:tcW w:w="623" w:type="dxa"/>
            <w:vMerge w:val="restart"/>
          </w:tcPr>
          <w:p>
            <w:pPr>
              <w:pStyle w:val="0"/>
              <w:jc w:val="center"/>
            </w:pPr>
            <w:r>
              <w:rPr>
                <w:sz w:val="20"/>
              </w:rPr>
              <w:t xml:space="preserve">Месячный фонд оплаты труда</w:t>
            </w:r>
          </w:p>
        </w:tc>
        <w:tc>
          <w:tcPr>
            <w:tcW w:w="623" w:type="dxa"/>
            <w:vMerge w:val="restart"/>
          </w:tcPr>
          <w:p>
            <w:pPr>
              <w:pStyle w:val="0"/>
              <w:jc w:val="center"/>
            </w:pPr>
            <w:r>
              <w:rPr>
                <w:sz w:val="20"/>
              </w:rPr>
              <w:t xml:space="preserve">Доплата до МРОТ</w:t>
            </w:r>
          </w:p>
        </w:tc>
        <w:tc>
          <w:tcPr>
            <w:tcW w:w="692" w:type="dxa"/>
            <w:vMerge w:val="restart"/>
          </w:tcPr>
          <w:p>
            <w:pPr>
              <w:pStyle w:val="0"/>
              <w:jc w:val="center"/>
            </w:pPr>
            <w:r>
              <w:rPr>
                <w:sz w:val="20"/>
              </w:rPr>
              <w:t xml:space="preserve">Итого с доплатой до МРОТ</w:t>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tcW w:w="623" w:type="dxa"/>
          </w:tcPr>
          <w:p>
            <w:pPr>
              <w:pStyle w:val="0"/>
            </w:pPr>
            <w:r>
              <w:rPr>
                <w:sz w:val="20"/>
              </w:rPr>
            </w:r>
          </w:p>
        </w:tc>
        <w:tc>
          <w:tcPr>
            <w:vMerge w:val="continue"/>
          </w:tcPr>
          <w:p/>
        </w:tc>
        <w:tc>
          <w:tcPr>
            <w:tcW w:w="623" w:type="dxa"/>
          </w:tcPr>
          <w:p>
            <w:pPr>
              <w:pStyle w:val="0"/>
              <w:jc w:val="center"/>
            </w:pPr>
            <w:r>
              <w:rPr>
                <w:sz w:val="20"/>
              </w:rPr>
              <w:t xml:space="preserve">Коб уровня образования</w:t>
            </w:r>
          </w:p>
        </w:tc>
        <w:tc>
          <w:tcPr>
            <w:tcW w:w="623" w:type="dxa"/>
          </w:tcPr>
          <w:p>
            <w:pPr>
              <w:pStyle w:val="0"/>
              <w:jc w:val="center"/>
            </w:pPr>
            <w:r>
              <w:rPr>
                <w:sz w:val="20"/>
              </w:rPr>
              <w:t xml:space="preserve">Кст стажа работы</w:t>
            </w:r>
          </w:p>
        </w:tc>
        <w:tc>
          <w:tcPr>
            <w:tcW w:w="623" w:type="dxa"/>
          </w:tcPr>
          <w:p>
            <w:pPr>
              <w:pStyle w:val="0"/>
              <w:jc w:val="center"/>
            </w:pPr>
            <w:r>
              <w:rPr>
                <w:sz w:val="20"/>
              </w:rPr>
              <w:t xml:space="preserve">Ккв квалификационной категории</w:t>
            </w:r>
          </w:p>
        </w:tc>
        <w:tc>
          <w:tcPr>
            <w:tcW w:w="623" w:type="dxa"/>
          </w:tcPr>
          <w:p>
            <w:pPr>
              <w:pStyle w:val="0"/>
              <w:jc w:val="center"/>
            </w:pPr>
            <w:r>
              <w:rPr>
                <w:sz w:val="20"/>
              </w:rPr>
              <w:t xml:space="preserve">Кд занимаемой должности</w:t>
            </w:r>
          </w:p>
        </w:tc>
        <w:tc>
          <w:tcPr>
            <w:tcW w:w="623" w:type="dxa"/>
          </w:tcPr>
          <w:p>
            <w:pPr>
              <w:pStyle w:val="0"/>
              <w:jc w:val="center"/>
            </w:pPr>
            <w:r>
              <w:rPr>
                <w:sz w:val="20"/>
              </w:rPr>
              <w:t xml:space="preserve">Ксп специфики</w:t>
            </w:r>
          </w:p>
        </w:tc>
        <w:tc>
          <w:tcPr>
            <w:tcW w:w="623" w:type="dxa"/>
          </w:tcPr>
          <w:p>
            <w:pPr>
              <w:pStyle w:val="0"/>
              <w:jc w:val="center"/>
            </w:pPr>
            <w:r>
              <w:rPr>
                <w:sz w:val="20"/>
              </w:rPr>
              <w:t xml:space="preserve">Кнаг нагрузки</w:t>
            </w:r>
          </w:p>
        </w:tc>
        <w:tc>
          <w:tcPr>
            <w:vMerge w:val="continue"/>
          </w:tcPr>
          <w:p/>
        </w:tc>
        <w:tc>
          <w:tcPr>
            <w:vMerge w:val="continue"/>
          </w:tcPr>
          <w:p/>
        </w:tc>
        <w:tc>
          <w:tcPr>
            <w:tcW w:w="623" w:type="dxa"/>
          </w:tcPr>
          <w:p>
            <w:pPr>
              <w:pStyle w:val="0"/>
              <w:jc w:val="center"/>
            </w:pPr>
            <w:r>
              <w:rPr>
                <w:sz w:val="20"/>
              </w:rPr>
              <w:t xml:space="preserve">Название группы</w:t>
            </w:r>
          </w:p>
        </w:tc>
        <w:tc>
          <w:tcPr>
            <w:tcW w:w="623" w:type="dxa"/>
          </w:tcPr>
          <w:p>
            <w:pPr>
              <w:pStyle w:val="0"/>
              <w:jc w:val="center"/>
            </w:pPr>
            <w:r>
              <w:rPr>
                <w:sz w:val="20"/>
              </w:rPr>
              <w:t xml:space="preserve">Количество занимающихся</w:t>
            </w:r>
          </w:p>
        </w:tc>
        <w:tc>
          <w:tcPr>
            <w:tcW w:w="623" w:type="dxa"/>
          </w:tcPr>
          <w:p>
            <w:pPr>
              <w:pStyle w:val="0"/>
              <w:jc w:val="center"/>
            </w:pPr>
            <w:r>
              <w:rPr>
                <w:sz w:val="20"/>
              </w:rPr>
              <w:t xml:space="preserve">Нагрузка за группу, %</w:t>
            </w: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454" w:type="dxa"/>
          </w:tcPr>
          <w:p>
            <w:pPr>
              <w:pStyle w:val="0"/>
              <w:jc w:val="center"/>
            </w:pPr>
            <w:r>
              <w:rPr>
                <w:sz w:val="20"/>
              </w:rPr>
              <w:t xml:space="preserve">1</w:t>
            </w:r>
          </w:p>
        </w:tc>
        <w:tc>
          <w:tcPr>
            <w:tcW w:w="623" w:type="dxa"/>
          </w:tcPr>
          <w:p>
            <w:pPr>
              <w:pStyle w:val="0"/>
              <w:jc w:val="center"/>
            </w:pPr>
            <w:r>
              <w:rPr>
                <w:sz w:val="20"/>
              </w:rPr>
              <w:t xml:space="preserve">2</w:t>
            </w:r>
          </w:p>
        </w:tc>
        <w:tc>
          <w:tcPr>
            <w:tcW w:w="608" w:type="dxa"/>
          </w:tcPr>
          <w:p>
            <w:pPr>
              <w:pStyle w:val="0"/>
              <w:jc w:val="center"/>
            </w:pPr>
            <w:r>
              <w:rPr>
                <w:sz w:val="20"/>
              </w:rPr>
              <w:t xml:space="preserve">3</w:t>
            </w:r>
          </w:p>
        </w:tc>
        <w:tc>
          <w:tcPr>
            <w:tcW w:w="638" w:type="dxa"/>
          </w:tcPr>
          <w:p>
            <w:pPr>
              <w:pStyle w:val="0"/>
              <w:jc w:val="center"/>
            </w:pPr>
            <w:r>
              <w:rPr>
                <w:sz w:val="20"/>
              </w:rPr>
              <w:t xml:space="preserve">4</w:t>
            </w:r>
          </w:p>
        </w:tc>
        <w:tc>
          <w:tcPr>
            <w:tcW w:w="623" w:type="dxa"/>
          </w:tcPr>
          <w:p>
            <w:pPr>
              <w:pStyle w:val="0"/>
              <w:jc w:val="center"/>
            </w:pPr>
            <w:r>
              <w:rPr>
                <w:sz w:val="20"/>
              </w:rPr>
              <w:t xml:space="preserve">5</w:t>
            </w:r>
          </w:p>
        </w:tc>
        <w:tc>
          <w:tcPr>
            <w:tcW w:w="623" w:type="dxa"/>
          </w:tcPr>
          <w:p>
            <w:pPr>
              <w:pStyle w:val="0"/>
              <w:jc w:val="center"/>
            </w:pPr>
            <w:r>
              <w:rPr>
                <w:sz w:val="20"/>
              </w:rPr>
              <w:t xml:space="preserve">6</w:t>
            </w:r>
          </w:p>
        </w:tc>
        <w:tc>
          <w:tcPr>
            <w:tcW w:w="623" w:type="dxa"/>
          </w:tcPr>
          <w:p>
            <w:pPr>
              <w:pStyle w:val="0"/>
              <w:jc w:val="center"/>
            </w:pPr>
            <w:r>
              <w:rPr>
                <w:sz w:val="20"/>
              </w:rPr>
              <w:t xml:space="preserve">7</w:t>
            </w:r>
          </w:p>
        </w:tc>
        <w:tc>
          <w:tcPr>
            <w:tcW w:w="623" w:type="dxa"/>
          </w:tcPr>
          <w:p>
            <w:pPr>
              <w:pStyle w:val="0"/>
              <w:jc w:val="center"/>
            </w:pPr>
            <w:r>
              <w:rPr>
                <w:sz w:val="20"/>
              </w:rPr>
              <w:t xml:space="preserve">8</w:t>
            </w:r>
          </w:p>
        </w:tc>
        <w:tc>
          <w:tcPr>
            <w:tcW w:w="623" w:type="dxa"/>
          </w:tcPr>
          <w:p>
            <w:pPr>
              <w:pStyle w:val="0"/>
              <w:jc w:val="center"/>
            </w:pPr>
            <w:r>
              <w:rPr>
                <w:sz w:val="20"/>
              </w:rPr>
              <w:t xml:space="preserve">9</w:t>
            </w:r>
          </w:p>
        </w:tc>
        <w:tc>
          <w:tcPr>
            <w:tcW w:w="623" w:type="dxa"/>
          </w:tcPr>
          <w:p>
            <w:pPr>
              <w:pStyle w:val="0"/>
              <w:jc w:val="center"/>
            </w:pPr>
            <w:r>
              <w:rPr>
                <w:sz w:val="20"/>
              </w:rPr>
              <w:t xml:space="preserve">10</w:t>
            </w:r>
          </w:p>
        </w:tc>
        <w:tc>
          <w:tcPr>
            <w:tcW w:w="623" w:type="dxa"/>
          </w:tcPr>
          <w:p>
            <w:pPr>
              <w:pStyle w:val="0"/>
              <w:jc w:val="center"/>
            </w:pPr>
            <w:r>
              <w:rPr>
                <w:sz w:val="20"/>
              </w:rPr>
              <w:t xml:space="preserve">11</w:t>
            </w:r>
          </w:p>
        </w:tc>
        <w:tc>
          <w:tcPr>
            <w:tcW w:w="623" w:type="dxa"/>
          </w:tcPr>
          <w:p>
            <w:pPr>
              <w:pStyle w:val="0"/>
              <w:jc w:val="center"/>
            </w:pPr>
            <w:r>
              <w:rPr>
                <w:sz w:val="20"/>
              </w:rPr>
              <w:t xml:space="preserve">12</w:t>
            </w:r>
          </w:p>
        </w:tc>
        <w:tc>
          <w:tcPr>
            <w:tcW w:w="623" w:type="dxa"/>
          </w:tcPr>
          <w:p>
            <w:pPr>
              <w:pStyle w:val="0"/>
              <w:jc w:val="center"/>
            </w:pPr>
            <w:r>
              <w:rPr>
                <w:sz w:val="20"/>
              </w:rPr>
              <w:t xml:space="preserve">13</w:t>
            </w:r>
          </w:p>
        </w:tc>
        <w:tc>
          <w:tcPr>
            <w:tcW w:w="623" w:type="dxa"/>
          </w:tcPr>
          <w:p>
            <w:pPr>
              <w:pStyle w:val="0"/>
              <w:jc w:val="center"/>
            </w:pPr>
            <w:r>
              <w:rPr>
                <w:sz w:val="20"/>
              </w:rPr>
              <w:t xml:space="preserve">14</w:t>
            </w:r>
          </w:p>
        </w:tc>
        <w:tc>
          <w:tcPr>
            <w:tcW w:w="623" w:type="dxa"/>
          </w:tcPr>
          <w:p>
            <w:pPr>
              <w:pStyle w:val="0"/>
              <w:jc w:val="center"/>
            </w:pPr>
            <w:r>
              <w:rPr>
                <w:sz w:val="20"/>
              </w:rPr>
              <w:t xml:space="preserve">15</w:t>
            </w:r>
          </w:p>
        </w:tc>
        <w:tc>
          <w:tcPr>
            <w:tcW w:w="623" w:type="dxa"/>
          </w:tcPr>
          <w:p>
            <w:pPr>
              <w:pStyle w:val="0"/>
              <w:jc w:val="center"/>
            </w:pPr>
            <w:r>
              <w:rPr>
                <w:sz w:val="20"/>
              </w:rPr>
              <w:t xml:space="preserve">16</w:t>
            </w:r>
          </w:p>
        </w:tc>
        <w:tc>
          <w:tcPr>
            <w:tcW w:w="623" w:type="dxa"/>
          </w:tcPr>
          <w:p>
            <w:pPr>
              <w:pStyle w:val="0"/>
              <w:jc w:val="center"/>
            </w:pPr>
            <w:r>
              <w:rPr>
                <w:sz w:val="20"/>
              </w:rPr>
              <w:t xml:space="preserve">17</w:t>
            </w:r>
          </w:p>
        </w:tc>
        <w:tc>
          <w:tcPr>
            <w:tcW w:w="623" w:type="dxa"/>
          </w:tcPr>
          <w:p>
            <w:pPr>
              <w:pStyle w:val="0"/>
              <w:jc w:val="center"/>
            </w:pPr>
            <w:r>
              <w:rPr>
                <w:sz w:val="20"/>
              </w:rPr>
              <w:t xml:space="preserve">18</w:t>
            </w:r>
          </w:p>
        </w:tc>
        <w:tc>
          <w:tcPr>
            <w:tcW w:w="623" w:type="dxa"/>
          </w:tcPr>
          <w:p>
            <w:pPr>
              <w:pStyle w:val="0"/>
              <w:jc w:val="center"/>
            </w:pPr>
            <w:r>
              <w:rPr>
                <w:sz w:val="20"/>
              </w:rPr>
              <w:t xml:space="preserve">19</w:t>
            </w:r>
          </w:p>
        </w:tc>
        <w:tc>
          <w:tcPr>
            <w:tcW w:w="623" w:type="dxa"/>
          </w:tcPr>
          <w:p>
            <w:pPr>
              <w:pStyle w:val="0"/>
              <w:jc w:val="center"/>
            </w:pPr>
            <w:r>
              <w:rPr>
                <w:sz w:val="20"/>
              </w:rPr>
              <w:t xml:space="preserve">20</w:t>
            </w:r>
          </w:p>
        </w:tc>
        <w:tc>
          <w:tcPr>
            <w:tcW w:w="623" w:type="dxa"/>
          </w:tcPr>
          <w:p>
            <w:pPr>
              <w:pStyle w:val="0"/>
              <w:jc w:val="center"/>
            </w:pPr>
            <w:r>
              <w:rPr>
                <w:sz w:val="20"/>
              </w:rPr>
              <w:t xml:space="preserve">21</w:t>
            </w:r>
          </w:p>
        </w:tc>
        <w:tc>
          <w:tcPr>
            <w:tcW w:w="692" w:type="dxa"/>
          </w:tcPr>
          <w:p>
            <w:pPr>
              <w:pStyle w:val="0"/>
              <w:jc w:val="center"/>
            </w:pPr>
            <w:r>
              <w:rPr>
                <w:sz w:val="20"/>
              </w:rPr>
              <w:t xml:space="preserve">22</w:t>
            </w:r>
          </w:p>
        </w:tc>
      </w:tr>
      <w:tr>
        <w:tblPrEx>
          <w:tblBorders>
            <w:insideV w:val="nil"/>
            <w:insideH w:val="nil"/>
          </w:tblBorders>
        </w:tblPrEx>
        <w:tc>
          <w:tcPr>
            <w:gridSpan w:val="3"/>
            <w:tcW w:w="1685" w:type="dxa"/>
            <w:tcBorders>
              <w:bottom w:val="nil"/>
            </w:tcBorders>
          </w:tcPr>
          <w:p>
            <w:pPr>
              <w:pStyle w:val="0"/>
            </w:pPr>
            <w:r>
              <w:rPr>
                <w:sz w:val="20"/>
              </w:rPr>
            </w:r>
          </w:p>
        </w:tc>
        <w:tc>
          <w:tcPr>
            <w:gridSpan w:val="6"/>
            <w:tcW w:w="3753" w:type="dxa"/>
            <w:tcBorders>
              <w:bottom w:val="nil"/>
            </w:tcBorders>
          </w:tcPr>
          <w:p>
            <w:pPr>
              <w:pStyle w:val="0"/>
            </w:pPr>
            <w:r>
              <w:rPr>
                <w:sz w:val="20"/>
              </w:rPr>
            </w:r>
          </w:p>
        </w:tc>
        <w:tc>
          <w:tcPr>
            <w:gridSpan w:val="13"/>
            <w:tcW w:w="8168" w:type="dxa"/>
            <w:tcBorders>
              <w:bottom w:val="nil"/>
            </w:tcBorders>
          </w:tcPr>
          <w:p>
            <w:pPr>
              <w:pStyle w:val="0"/>
            </w:pPr>
            <w:r>
              <w:rPr>
                <w:sz w:val="20"/>
              </w:rPr>
            </w:r>
          </w:p>
        </w:tc>
      </w:tr>
      <w:tr>
        <w:tblPrEx>
          <w:tblBorders>
            <w:insideV w:val="nil"/>
            <w:insideH w:val="nil"/>
          </w:tblBorders>
        </w:tblPrEx>
        <w:tc>
          <w:tcPr>
            <w:gridSpan w:val="3"/>
            <w:tcW w:w="1685" w:type="dxa"/>
            <w:tcBorders>
              <w:top w:val="nil"/>
              <w:bottom w:val="nil"/>
            </w:tcBorders>
          </w:tcPr>
          <w:p>
            <w:pPr>
              <w:pStyle w:val="0"/>
              <w:jc w:val="both"/>
            </w:pPr>
            <w:r>
              <w:rPr>
                <w:sz w:val="20"/>
              </w:rPr>
              <w:t xml:space="preserve">Директор</w:t>
            </w:r>
          </w:p>
        </w:tc>
        <w:tc>
          <w:tcPr>
            <w:gridSpan w:val="6"/>
            <w:tcW w:w="3753" w:type="dxa"/>
            <w:tcBorders>
              <w:top w:val="nil"/>
            </w:tcBorders>
          </w:tcPr>
          <w:p>
            <w:pPr>
              <w:pStyle w:val="0"/>
            </w:pPr>
            <w:r>
              <w:rPr>
                <w:sz w:val="20"/>
              </w:rPr>
            </w:r>
          </w:p>
        </w:tc>
        <w:tc>
          <w:tcPr>
            <w:gridSpan w:val="13"/>
            <w:tcW w:w="8168" w:type="dxa"/>
            <w:tcBorders>
              <w:top w:val="nil"/>
              <w:bottom w:val="nil"/>
            </w:tcBorders>
          </w:tcPr>
          <w:p>
            <w:pPr>
              <w:pStyle w:val="0"/>
            </w:pPr>
            <w:r>
              <w:rPr>
                <w:sz w:val="20"/>
              </w:rPr>
            </w:r>
          </w:p>
        </w:tc>
      </w:tr>
      <w:tr>
        <w:tblPrEx>
          <w:tblBorders>
            <w:insideV w:val="nil"/>
            <w:insideH w:val="nil"/>
          </w:tblBorders>
        </w:tblPrEx>
        <w:tc>
          <w:tcPr>
            <w:gridSpan w:val="3"/>
            <w:tcW w:w="1685" w:type="dxa"/>
            <w:tcBorders>
              <w:top w:val="nil"/>
              <w:bottom w:val="nil"/>
            </w:tcBorders>
          </w:tcPr>
          <w:p>
            <w:pPr>
              <w:pStyle w:val="0"/>
              <w:jc w:val="both"/>
            </w:pPr>
            <w:r>
              <w:rPr>
                <w:sz w:val="20"/>
              </w:rPr>
              <w:t xml:space="preserve">Бухгалтер</w:t>
            </w:r>
          </w:p>
        </w:tc>
        <w:tc>
          <w:tcPr>
            <w:gridSpan w:val="6"/>
            <w:tcW w:w="3753" w:type="dxa"/>
          </w:tcPr>
          <w:p>
            <w:pPr>
              <w:pStyle w:val="0"/>
            </w:pPr>
            <w:r>
              <w:rPr>
                <w:sz w:val="20"/>
              </w:rPr>
            </w:r>
          </w:p>
        </w:tc>
        <w:tc>
          <w:tcPr>
            <w:gridSpan w:val="13"/>
            <w:tcW w:w="8168" w:type="dxa"/>
            <w:tcBorders>
              <w:top w:val="nil"/>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Петушинского района от 03.12.2019 N 2524</w:t>
            <w:br/>
            <w:t>(ред. от 07.04.2022)</w:t>
            <w:br/>
            <w:t>"Об утверждении Положения "О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Петушинского района от 03.12.2019 N 2524</w:t>
            <w:br/>
            <w:t>(ред. от 07.04.2022)</w:t>
            <w:br/>
            <w:t>"Об утверждении Положения "О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129E1B7637BBA5149BDB8D324462D8D0A58D8E7358D845FEC1E1527EC8C2698330D1D5C36A35FB8E17E93D14E99E8F4A04C6DBCCD6CCEE65B25721vAt0G" TargetMode = "External"/>
	<Relationship Id="rId8" Type="http://schemas.openxmlformats.org/officeDocument/2006/relationships/hyperlink" Target="consultantplus://offline/ref=C9129E1B7637BBA5149BDB8D324462D8D0A58D8E7359D54AFAC6E1527EC8C2698330D1D5C36A35FB8E17E93D14E99E8F4A04C6DBCCD6CCEE65B25721vAt0G" TargetMode = "External"/>
	<Relationship Id="rId9" Type="http://schemas.openxmlformats.org/officeDocument/2006/relationships/hyperlink" Target="consultantplus://offline/ref=C9129E1B7637BBA5149BDB8D324462D8D0A58D8E735AD545F9C6E1527EC8C2698330D1D5C36A35FB8E17E93D14E99E8F4A04C6DBCCD6CCEE65B25721vAt0G" TargetMode = "External"/>
	<Relationship Id="rId10" Type="http://schemas.openxmlformats.org/officeDocument/2006/relationships/hyperlink" Target="consultantplus://offline/ref=C9129E1B7637BBA5149BDB8D324462D8D0A58D8E735BD34DFFCEE1527EC8C2698330D1D5C36A35FB8E17E93D14E99E8F4A04C6DBCCD6CCEE65B25721vAt0G" TargetMode = "External"/>
	<Relationship Id="rId11" Type="http://schemas.openxmlformats.org/officeDocument/2006/relationships/hyperlink" Target="consultantplus://offline/ref=C9129E1B7637BBA5149BC58024283CD2D6ADDA827B58DA1AA392E7052198C43CD1708F8C802A26FA8A09EB3D13vEt1G" TargetMode = "External"/>
	<Relationship Id="rId12" Type="http://schemas.openxmlformats.org/officeDocument/2006/relationships/hyperlink" Target="consultantplus://offline/ref=C9129E1B7637BBA5149BDB8D324462D8D0A58D8E7354D249F8C7E1527EC8C2698330D1D5D16A6DF78E13F73D15FCC8DE0Cv5t2G" TargetMode = "External"/>
	<Relationship Id="rId13" Type="http://schemas.openxmlformats.org/officeDocument/2006/relationships/hyperlink" Target="consultantplus://offline/ref=C9129E1B7637BBA5149BDB8D324462D8D0A58D8E735BD748FFC7E1527EC8C2698330D1D5D16A6DF78E13F73D15FCC8DE0Cv5t2G" TargetMode = "External"/>
	<Relationship Id="rId14" Type="http://schemas.openxmlformats.org/officeDocument/2006/relationships/hyperlink" Target="consultantplus://offline/ref=C9129E1B7637BBA5149BDB8D324462D8D0A58D8E735AD94FF8C6E1527EC8C2698330D1D5D16A6DF78E13F73D15FCC8DE0Cv5t2G" TargetMode = "External"/>
	<Relationship Id="rId15" Type="http://schemas.openxmlformats.org/officeDocument/2006/relationships/hyperlink" Target="consultantplus://offline/ref=C9129E1B7637BBA5149BDB8D324462D8D0A58D8E735AD545F9C6E1527EC8C2698330D1D5C36A35FB8E17E93D18E99E8F4A04C6DBCCD6CCEE65B25721vAt0G" TargetMode = "External"/>
	<Relationship Id="rId16" Type="http://schemas.openxmlformats.org/officeDocument/2006/relationships/hyperlink" Target="consultantplus://offline/ref=C9129E1B7637BBA5149BDB8D324462D8D0A58D8E735AD545F9C6E1527EC8C2698330D1D5C36A35FB8E17E93C10E99E8F4A04C6DBCCD6CCEE65B25721vAt0G" TargetMode = "External"/>
	<Relationship Id="rId17" Type="http://schemas.openxmlformats.org/officeDocument/2006/relationships/hyperlink" Target="consultantplus://offline/ref=C9129E1B7637BBA5149BDB8D324462D8D0A58D8E7358D845FEC1E1527EC8C2698330D1D5C36A35FB8E17E93D17E99E8F4A04C6DBCCD6CCEE65B25721vAt0G" TargetMode = "External"/>
	<Relationship Id="rId18" Type="http://schemas.openxmlformats.org/officeDocument/2006/relationships/hyperlink" Target="consultantplus://offline/ref=C9129E1B7637BBA5149BDB8D324462D8D0A58D8E7359D54AFAC6E1527EC8C2698330D1D5C36A35FB8E17E93D14E99E8F4A04C6DBCCD6CCEE65B25721vAt0G" TargetMode = "External"/>
	<Relationship Id="rId19" Type="http://schemas.openxmlformats.org/officeDocument/2006/relationships/hyperlink" Target="consultantplus://offline/ref=C9129E1B7637BBA5149BDB8D324462D8D0A58D8E735AD545F9C6E1527EC8C2698330D1D5C36A35FB8E17E93C13E99E8F4A04C6DBCCD6CCEE65B25721vAt0G" TargetMode = "External"/>
	<Relationship Id="rId20" Type="http://schemas.openxmlformats.org/officeDocument/2006/relationships/hyperlink" Target="consultantplus://offline/ref=C9129E1B7637BBA5149BDB8D324462D8D0A58D8E735BD34DFFCEE1527EC8C2698330D1D5C36A35FB8E17E93D14E99E8F4A04C6DBCCD6CCEE65B25721vAt0G" TargetMode = "External"/>
	<Relationship Id="rId21" Type="http://schemas.openxmlformats.org/officeDocument/2006/relationships/hyperlink" Target="consultantplus://offline/ref=C9129E1B7637BBA5149BDB8D324462D8D0A58D8E735BD34DFFCEE1527EC8C2698330D1D5C36A35FB8E17E93C11E99E8F4A04C6DBCCD6CCEE65B25721vAt0G" TargetMode = "External"/>
	<Relationship Id="rId22" Type="http://schemas.openxmlformats.org/officeDocument/2006/relationships/hyperlink" Target="consultantplus://offline/ref=C9129E1B7637BBA5149BDB8D324462D8D0A58D8E735BD34DFFCEE1527EC8C2698330D1D5C36A35FB8E17E93C14E99E8F4A04C6DBCCD6CCEE65B25721vAt0G" TargetMode = "External"/>
	<Relationship Id="rId23" Type="http://schemas.openxmlformats.org/officeDocument/2006/relationships/hyperlink" Target="consultantplus://offline/ref=C9129E1B7637BBA5149BDB8D324462D8D0A58D8E735BD34DFFCEE1527EC8C2698330D1D5C36A35FB8E17E93C18E99E8F4A04C6DBCCD6CCEE65B25721vAt0G" TargetMode = "External"/>
	<Relationship Id="rId24" Type="http://schemas.openxmlformats.org/officeDocument/2006/relationships/hyperlink" Target="consultantplus://offline/ref=C9129E1B7637BBA5149BDB8D324462D8D0A58D8E7358D845FEC1E1527EC8C2698330D1D5C36A35FB8E17E93C13E99E8F4A04C6DBCCD6CCEE65B25721vAt0G" TargetMode = "External"/>
	<Relationship Id="rId25" Type="http://schemas.openxmlformats.org/officeDocument/2006/relationships/hyperlink" Target="consultantplus://offline/ref=C9129E1B7637BBA5149BDB8D324462D8D0A58D8E7358D845FEC1E1527EC8C2698330D1D5C36A35FB8E17E93C16E99E8F4A04C6DBCCD6CCEE65B25721vAt0G" TargetMode = "External"/>
	<Relationship Id="rId26" Type="http://schemas.openxmlformats.org/officeDocument/2006/relationships/hyperlink" Target="consultantplus://offline/ref=C9129E1B7637BBA5149BDB8D324462D8D0A58D8E7358D845FEC1E1527EC8C2698330D1D5C36A35FB8E17E93F11E99E8F4A04C6DBCCD6CCEE65B25721vAt0G" TargetMode = "External"/>
	<Relationship Id="rId27" Type="http://schemas.openxmlformats.org/officeDocument/2006/relationships/hyperlink" Target="consultantplus://offline/ref=C9129E1B7637BBA5149BDB8D324462D8D0A58D8E7358D845FEC1E1527EC8C2698330D1D5C36A35FB8E17E93F10E99E8F4A04C6DBCCD6CCEE65B25721vAt0G" TargetMode = "External"/>
	<Relationship Id="rId28" Type="http://schemas.openxmlformats.org/officeDocument/2006/relationships/hyperlink" Target="consultantplus://offline/ref=C9129E1B7637BBA5149BC58024283CD2D6AFDA81765CDA1AA392E7052198C43CD1708F8C802A26FA8A09EB3D13vEt1G" TargetMode = "External"/>
	<Relationship Id="rId29" Type="http://schemas.openxmlformats.org/officeDocument/2006/relationships/hyperlink" Target="consultantplus://offline/ref=C9129E1B7637BBA5149BC58024283CD2D6AFDA81765CDA1AA392E7052198C43CC370D78080273DF1DA46AD681CE2CEC00E55D5D9C8CAvCtFG" TargetMode = "External"/>
	<Relationship Id="rId30" Type="http://schemas.openxmlformats.org/officeDocument/2006/relationships/hyperlink" Target="consultantplus://offline/ref=C9129E1B7637BBA5149BDB8D324462D8D0A58D8E7358D845FEC1E1527EC8C2698330D1D5C36A35FB8E17E93F13E99E8F4A04C6DBCCD6CCEE65B25721vAt0G" TargetMode = "External"/>
	<Relationship Id="rId31" Type="http://schemas.openxmlformats.org/officeDocument/2006/relationships/hyperlink" Target="consultantplus://offline/ref=C9129E1B7637BBA5149BC58024283CD2D6AFDA81765CDA1AA392E7052198C43CC370D78082273AF1DA46AD681CE2CEC00E55D5D9C8CAvCtFG" TargetMode = "External"/>
	<Relationship Id="rId32" Type="http://schemas.openxmlformats.org/officeDocument/2006/relationships/hyperlink" Target="consultantplus://offline/ref=C9129E1B7637BBA5149BDB8D324462D8D0A58D8E7358D845FEC1E1527EC8C2698330D1D5C36A35FB8E17E93F12E99E8F4A04C6DBCCD6CCEE65B25721vAt0G" TargetMode = "External"/>
	<Relationship Id="rId33" Type="http://schemas.openxmlformats.org/officeDocument/2006/relationships/hyperlink" Target="consultantplus://offline/ref=C9129E1B7637BBA5149BDB8D324462D8D0A58D8E7358D845FEC1E1527EC8C2698330D1D5C36A35FB8E17E93F14E99E8F4A04C6DBCCD6CCEE65B25721vAt0G" TargetMode = "External"/>
	<Relationship Id="rId34" Type="http://schemas.openxmlformats.org/officeDocument/2006/relationships/hyperlink" Target="consultantplus://offline/ref=C9129E1B7637BBA5149BDB8D324462D8D0A58D8E7358D845FEC1E1527EC8C2698330D1D5C36A35FB8E17E93F17E99E8F4A04C6DBCCD6CCEE65B25721vAt0G" TargetMode = "External"/>
	<Relationship Id="rId35" Type="http://schemas.openxmlformats.org/officeDocument/2006/relationships/hyperlink" Target="consultantplus://offline/ref=C9129E1B7637BBA5149BDB8D324462D8D0A58D8E7358D845FEC1E1527EC8C2698330D1D5C36A35FB8E17E93E17E99E8F4A04C6DBCCD6CCEE65B25721vAt0G" TargetMode = "External"/>
	<Relationship Id="rId36" Type="http://schemas.openxmlformats.org/officeDocument/2006/relationships/hyperlink" Target="consultantplus://offline/ref=C9129E1B7637BBA5149BDB8D324462D8D0A58D8E7358D845FEC1E1527EC8C2698330D1D5C36A35FB8E17E93919E99E8F4A04C6DBCCD6CCEE65B25721vAt0G" TargetMode = "External"/>
	<Relationship Id="rId37" Type="http://schemas.openxmlformats.org/officeDocument/2006/relationships/hyperlink" Target="consultantplus://offline/ref=C9129E1B7637BBA5149BDB8D324462D8D0A58D8E7358D845FEC1E1527EC8C2698330D1D5C36A35FB8E17E93811E99E8F4A04C6DBCCD6CCEE65B25721vAt0G" TargetMode = "External"/>
	<Relationship Id="rId38" Type="http://schemas.openxmlformats.org/officeDocument/2006/relationships/hyperlink" Target="consultantplus://offline/ref=C9129E1B7637BBA5149BDB8D324462D8D0A58D8E7358D845FEC1E1527EC8C2698330D1D5C36A35FB8E17E93810E99E8F4A04C6DBCCD6CCEE65B25721vAt0G" TargetMode = "External"/>
	<Relationship Id="rId39" Type="http://schemas.openxmlformats.org/officeDocument/2006/relationships/hyperlink" Target="consultantplus://offline/ref=C9129E1B7637BBA5149BDB8D324462D8D0A58D8E7358D845FEC1E1527EC8C2698330D1D5C36A35FB8E17E93813E99E8F4A04C6DBCCD6CCEE65B25721vAt0G" TargetMode = "External"/>
	<Relationship Id="rId40" Type="http://schemas.openxmlformats.org/officeDocument/2006/relationships/hyperlink" Target="consultantplus://offline/ref=C9129E1B7637BBA5149BDB8D324462D8D0A58D8E735AD545F9C6E1527EC8C2698330D1D5C36A35FB8E17E93F14E99E8F4A04C6DBCCD6CCEE65B25721vAt0G" TargetMode = "External"/>
	<Relationship Id="rId41" Type="http://schemas.openxmlformats.org/officeDocument/2006/relationships/hyperlink" Target="consultantplus://offline/ref=C9129E1B7637BBA5149BDB8D324462D8D0A58D8E7358D845FEC1E1527EC8C2698330D1D5C36A35FB8E17E93812E99E8F4A04C6DBCCD6CCEE65B25721vAt0G" TargetMode = "External"/>
	<Relationship Id="rId42" Type="http://schemas.openxmlformats.org/officeDocument/2006/relationships/hyperlink" Target="consultantplus://offline/ref=C9129E1B7637BBA5149BDB8D324462D8D0A58D8E7358D845FEC1E1527EC8C2698330D1D5C36A35FB8E17E93815E99E8F4A04C6DBCCD6CCEE65B25721vAt0G" TargetMode = "External"/>
	<Relationship Id="rId43" Type="http://schemas.openxmlformats.org/officeDocument/2006/relationships/hyperlink" Target="consultantplus://offline/ref=C9129E1B7637BBA5149BDB8D324462D8D0A58D8E7358D845FEC1E1527EC8C2698330D1D5C36A35FB8E17E93B12E99E8F4A04C6DBCCD6CCEE65B25721vAt0G" TargetMode = "External"/>
	<Relationship Id="rId44" Type="http://schemas.openxmlformats.org/officeDocument/2006/relationships/hyperlink" Target="consultantplus://offline/ref=C9129E1B7637BBA5149BDB8D324462D8D0A58D8E7358D845FEC1E1527EC8C2698330D1D5C36A35FB8E17E93413E99E8F4A04C6DBCCD6CCEE65B25721vAt0G" TargetMode = "External"/>
	<Relationship Id="rId45" Type="http://schemas.openxmlformats.org/officeDocument/2006/relationships/hyperlink" Target="consultantplus://offline/ref=C9129E1B7637BBA5149BDB8D324462D8D0A58D8E7358D845FEC1E1527EC8C2698330D1D5C36A35FB8E17E83819E99E8F4A04C6DBCCD6CCEE65B25721vAt0G" TargetMode = "External"/>
	<Relationship Id="rId46" Type="http://schemas.openxmlformats.org/officeDocument/2006/relationships/hyperlink" Target="consultantplus://offline/ref=C9129E1B7637BBA5149BDB8D324462D8D0A58D8E7358D845FEC1E1527EC8C2698330D1D5C36A35FB8E17E83818E99E8F4A04C6DBCCD6CCEE65B25721vAt0G" TargetMode = "External"/>
	<Relationship Id="rId47" Type="http://schemas.openxmlformats.org/officeDocument/2006/relationships/hyperlink" Target="consultantplus://offline/ref=C9129E1B7637BBA5149BDB8D324462D8D0A58D8E7358D845FEC1E1527EC8C2698330D1D5C36A35FB8E17E93515E99E8F4A04C6DBCCD6CCEE65B25721vAt0G" TargetMode = "External"/>
	<Relationship Id="rId48" Type="http://schemas.openxmlformats.org/officeDocument/2006/relationships/hyperlink" Target="consultantplus://offline/ref=C9129E1B7637BBA5149BDB8D324462D8D0A58D8E7358D845FEC1E1527EC8C2698330D1D5C36A35FB8E17E93412E99E8F4A04C6DBCCD6CCEE65B25721vAt0G" TargetMode = "External"/>
	<Relationship Id="rId49" Type="http://schemas.openxmlformats.org/officeDocument/2006/relationships/hyperlink" Target="consultantplus://offline/ref=C9129E1B7637BBA5149BC58024283CD2D0A7D6857759DA1AA392E7052198C43CC370D780802E3CFA8E1CBD6C55B7C7DE0A4FCBDFD6CACCE8v7t8G" TargetMode = "External"/>
	<Relationship Id="rId50" Type="http://schemas.openxmlformats.org/officeDocument/2006/relationships/hyperlink" Target="consultantplus://offline/ref=C9129E1B7637BBA5149BC58024283CD2D3ADD68A7B5ADA1AA392E7052198C43CC370D780802E38FA861CBD6C55B7C7DE0A4FCBDFD6CACCE8v7t8G" TargetMode = "External"/>
	<Relationship Id="rId51" Type="http://schemas.openxmlformats.org/officeDocument/2006/relationships/hyperlink" Target="consultantplus://offline/ref=C9129E1B7637BBA5149BC58024283CD2D0A7D6857759DA1AA392E7052198C43CC370D780802E3CFA8E1CBD6C55B7C7DE0A4FCBDFD6CACCE8v7t8G" TargetMode = "External"/>
	<Relationship Id="rId52" Type="http://schemas.openxmlformats.org/officeDocument/2006/relationships/hyperlink" Target="consultantplus://offline/ref=C9129E1B7637BBA5149BC58024283CD2D3ADD68A7B5ADA1AA392E7052198C43CC370D780802E38FA861CBD6C55B7C7DE0A4FCBDFD6CACCE8v7t8G" TargetMode = "External"/>
	<Relationship Id="rId53" Type="http://schemas.openxmlformats.org/officeDocument/2006/relationships/hyperlink" Target="consultantplus://offline/ref=C9129E1B7637BBA5149BC58024283CD2D0A7D6857759DA1AA392E7052198C43CC370D780802E3CFA8E1CBD6C55B7C7DE0A4FCBDFD6CACCE8v7t8G" TargetMode = "External"/>
	<Relationship Id="rId54" Type="http://schemas.openxmlformats.org/officeDocument/2006/relationships/hyperlink" Target="consultantplus://offline/ref=C9129E1B7637BBA5149BC58024283CD2D3ADD68A7B5ADA1AA392E7052198C43CC370D780802E38FA861CBD6C55B7C7DE0A4FCBDFD6CACCE8v7t8G" TargetMode = "External"/>
	<Relationship Id="rId55" Type="http://schemas.openxmlformats.org/officeDocument/2006/relationships/hyperlink" Target="consultantplus://offline/ref=C9129E1B7637BBA5149BC58024283CD2D0A7D6857759DA1AA392E7052198C43CC370D780802E3CFA8E1CBD6C55B7C7DE0A4FCBDFD6CACCE8v7t8G" TargetMode = "External"/>
	<Relationship Id="rId56" Type="http://schemas.openxmlformats.org/officeDocument/2006/relationships/hyperlink" Target="consultantplus://offline/ref=C9129E1B7637BBA5149BC58024283CD2D3ADD68A7B5ADA1AA392E7052198C43CC370D780802E38FA861CBD6C55B7C7DE0A4FCBDFD6CACCE8v7t8G" TargetMode = "External"/>
	<Relationship Id="rId57" Type="http://schemas.openxmlformats.org/officeDocument/2006/relationships/hyperlink" Target="consultantplus://offline/ref=C9129E1B7637BBA5149BDB8D324462D8D0A58D8E7358D845FEC1E1527EC8C2698330D1D5C36A35FB8E17E93415E99E8F4A04C6DBCCD6CCEE65B25721vAt0G" TargetMode = "External"/>
	<Relationship Id="rId58" Type="http://schemas.openxmlformats.org/officeDocument/2006/relationships/hyperlink" Target="consultantplus://offline/ref=C9129E1B7637BBA5149BDB8D324462D8D0A58D8E7358D845FEC1E1527EC8C2698330D1D5C36A35FB8E17E93414E99E8F4A04C6DBCCD6CCEE65B25721vAt0G" TargetMode = "External"/>
	<Relationship Id="rId59" Type="http://schemas.openxmlformats.org/officeDocument/2006/relationships/hyperlink" Target="consultantplus://offline/ref=C9129E1B7637BBA5149BDB8D324462D8D0A58D8E7358D845FEC1E1527EC8C2698330D1D5C36A35FB8E17E93417E99E8F4A04C6DBCCD6CCEE65B25721vAt0G" TargetMode = "External"/>
	<Relationship Id="rId60" Type="http://schemas.openxmlformats.org/officeDocument/2006/relationships/hyperlink" Target="consultantplus://offline/ref=C9129E1B7637BBA5149BC58024283CD2D1AFD4857059DA1AA392E7052198C43CC370D780802E38FB8F1CBD6C55B7C7DE0A4FCBDFD6CACCE8v7t8G" TargetMode = "External"/>
	<Relationship Id="rId61" Type="http://schemas.openxmlformats.org/officeDocument/2006/relationships/hyperlink" Target="consultantplus://offline/ref=C9129E1B7637BBA5149BDB8D324462D8D0A58D8E7358D845FEC1E1527EC8C2698330D1D5C36A35FB8E17E93416E99E8F4A04C6DBCCD6CCEE65B25721vAt0G" TargetMode = "External"/>
	<Relationship Id="rId62" Type="http://schemas.openxmlformats.org/officeDocument/2006/relationships/hyperlink" Target="consultantplus://offline/ref=C9129E1B7637BBA5149BDB8D324462D8D0A58D8E735AD545F9C6E1527EC8C2698330D1D5C36A35FB8E17E93F14E99E8F4A04C6DBCCD6CCEE65B25721vAt0G" TargetMode = "External"/>
	<Relationship Id="rId63" Type="http://schemas.openxmlformats.org/officeDocument/2006/relationships/hyperlink" Target="consultantplus://offline/ref=C9129E1B7637BBA5149BDB8D324462D8D0A58D8E7358D845FEC1E1527EC8C2698330D1D5C36A35FB8E17E93419E99E8F4A04C6DBCCD6CCEE65B25721vAt0G" TargetMode = "External"/>
	<Relationship Id="rId64" Type="http://schemas.openxmlformats.org/officeDocument/2006/relationships/hyperlink" Target="consultantplus://offline/ref=C9129E1B7637BBA5149BC58024283CD2D0A7D6857759DA1AA392E7052198C43CC370D780802E3CFA8E1CBD6C55B7C7DE0A4FCBDFD6CACCE8v7t8G" TargetMode = "External"/>
	<Relationship Id="rId65" Type="http://schemas.openxmlformats.org/officeDocument/2006/relationships/hyperlink" Target="consultantplus://offline/ref=C9129E1B7637BBA5149BC58024283CD2D0A7D787725EDA1AA392E7052198C43CC370D780802E3BFD871CBD6C55B7C7DE0A4FCBDFD6CACCE8v7t8G" TargetMode = "External"/>
	<Relationship Id="rId66" Type="http://schemas.openxmlformats.org/officeDocument/2006/relationships/hyperlink" Target="consultantplus://offline/ref=C9129E1B7637BBA5149BC58024283CD2D0A7D787725EDA1AA392E7052198C43CC370D780802E31FA8F1CBD6C55B7C7DE0A4FCBDFD6CACCE8v7t8G" TargetMode = "External"/>
	<Relationship Id="rId67" Type="http://schemas.openxmlformats.org/officeDocument/2006/relationships/hyperlink" Target="consultantplus://offline/ref=C9129E1B7637BBA5149BC58024283CD2D0A7D787725EDA1AA392E7052198C43CC370D780802E3BFD871CBD6C55B7C7DE0A4FCBDFD6CACCE8v7t8G" TargetMode = "External"/>
	<Relationship Id="rId68" Type="http://schemas.openxmlformats.org/officeDocument/2006/relationships/hyperlink" Target="consultantplus://offline/ref=C9129E1B7637BBA5149BC58024283CD2D0A7D787725EDA1AA392E7052198C43CC370D780802E31FA8F1CBD6C55B7C7DE0A4FCBDFD6CACCE8v7t8G" TargetMode = "External"/>
	<Relationship Id="rId69" Type="http://schemas.openxmlformats.org/officeDocument/2006/relationships/hyperlink" Target="consultantplus://offline/ref=C9129E1B7637BBA5149BC58024283CD2D0A7D787725EDA1AA392E7052198C43CC370D780802E31FA8F1CBD6C55B7C7DE0A4FCBDFD6CACCE8v7t8G" TargetMode = "External"/>
	<Relationship Id="rId70" Type="http://schemas.openxmlformats.org/officeDocument/2006/relationships/hyperlink" Target="consultantplus://offline/ref=C9129E1B7637BBA5149BDB8D324462D8D0A58D8E7358D845FEC1E1527EC8C2698330D1D5C36A35FB8E17E93418E99E8F4A04C6DBCCD6CCEE65B25721vAt0G" TargetMode = "External"/>
	<Relationship Id="rId71" Type="http://schemas.openxmlformats.org/officeDocument/2006/relationships/header" Target="header2.xml"/>
	<Relationship Id="rId7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Петушинского района от 03.12.2019 N 2524
(ред. от 07.04.2022)
"Об утверждении Положения "О системе оплаты труда работников муниципальных учреждений физкультурно-спортивной направленности муниципального образования "Петушинский район"</dc:title>
  <dcterms:created xsi:type="dcterms:W3CDTF">2023-04-04T06:45:47Z</dcterms:created>
</cp:coreProperties>
</file>