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A6" w:rsidRPr="0052532B" w:rsidRDefault="00AE49A6" w:rsidP="0052532B">
      <w:pPr>
        <w:pStyle w:val="20"/>
        <w:shd w:val="clear" w:color="auto" w:fill="auto"/>
        <w:spacing w:after="0" w:line="240" w:lineRule="auto"/>
        <w:ind w:left="220"/>
        <w:outlineLvl w:val="0"/>
        <w:rPr>
          <w:color w:val="000000"/>
          <w:sz w:val="28"/>
          <w:szCs w:val="28"/>
        </w:rPr>
      </w:pPr>
      <w:bookmarkStart w:id="0" w:name="_GoBack"/>
      <w:bookmarkEnd w:id="0"/>
      <w:r w:rsidRPr="0052532B">
        <w:rPr>
          <w:color w:val="000000"/>
          <w:sz w:val="28"/>
          <w:szCs w:val="28"/>
        </w:rPr>
        <w:t>РОССИЙСКАЯ ФЕДЕРАЦИЯ</w:t>
      </w:r>
    </w:p>
    <w:p w:rsidR="00AE49A6" w:rsidRDefault="00AE49A6" w:rsidP="0052532B">
      <w:pPr>
        <w:pStyle w:val="20"/>
        <w:shd w:val="clear" w:color="auto" w:fill="auto"/>
        <w:spacing w:after="0" w:line="240" w:lineRule="auto"/>
        <w:ind w:left="220"/>
        <w:rPr>
          <w:sz w:val="28"/>
          <w:szCs w:val="28"/>
        </w:rPr>
      </w:pPr>
    </w:p>
    <w:p w:rsidR="001D0012" w:rsidRPr="0052532B" w:rsidRDefault="001D0012" w:rsidP="0052532B">
      <w:pPr>
        <w:pStyle w:val="20"/>
        <w:shd w:val="clear" w:color="auto" w:fill="auto"/>
        <w:spacing w:after="0" w:line="240" w:lineRule="auto"/>
        <w:ind w:left="220"/>
        <w:rPr>
          <w:sz w:val="28"/>
          <w:szCs w:val="28"/>
        </w:rPr>
      </w:pPr>
    </w:p>
    <w:p w:rsidR="00AE49A6" w:rsidRPr="0052532B" w:rsidRDefault="00AE49A6" w:rsidP="0052532B">
      <w:pPr>
        <w:pStyle w:val="20"/>
        <w:shd w:val="clear" w:color="auto" w:fill="auto"/>
        <w:spacing w:after="0" w:line="240" w:lineRule="auto"/>
        <w:ind w:left="220"/>
        <w:outlineLvl w:val="0"/>
        <w:rPr>
          <w:color w:val="000000"/>
          <w:sz w:val="28"/>
          <w:szCs w:val="28"/>
        </w:rPr>
      </w:pPr>
      <w:r w:rsidRPr="0052532B">
        <w:rPr>
          <w:color w:val="000000"/>
          <w:sz w:val="28"/>
          <w:szCs w:val="28"/>
        </w:rPr>
        <w:t>П О С Т А Н О В Л Е Н И Е</w:t>
      </w:r>
    </w:p>
    <w:p w:rsidR="00AE49A6" w:rsidRPr="0052532B" w:rsidRDefault="00AE49A6" w:rsidP="0052532B">
      <w:pPr>
        <w:pStyle w:val="20"/>
        <w:shd w:val="clear" w:color="auto" w:fill="auto"/>
        <w:spacing w:after="0" w:line="240" w:lineRule="auto"/>
        <w:ind w:left="220"/>
        <w:rPr>
          <w:sz w:val="28"/>
          <w:szCs w:val="28"/>
        </w:rPr>
      </w:pPr>
    </w:p>
    <w:p w:rsidR="00AE49A6" w:rsidRPr="0052532B" w:rsidRDefault="00AE49A6" w:rsidP="0052532B">
      <w:pPr>
        <w:pStyle w:val="20"/>
        <w:shd w:val="clear" w:color="auto" w:fill="auto"/>
        <w:spacing w:after="0" w:line="240" w:lineRule="auto"/>
        <w:ind w:left="220"/>
        <w:outlineLvl w:val="0"/>
        <w:rPr>
          <w:color w:val="000000"/>
          <w:sz w:val="28"/>
          <w:szCs w:val="28"/>
        </w:rPr>
      </w:pPr>
      <w:r w:rsidRPr="0052532B">
        <w:rPr>
          <w:color w:val="000000"/>
          <w:sz w:val="28"/>
          <w:szCs w:val="28"/>
        </w:rPr>
        <w:t>АДМИНИСТРАЦИИ ПЕТУШИНСКОГО РАЙОНА</w:t>
      </w:r>
    </w:p>
    <w:p w:rsidR="00AE49A6" w:rsidRPr="0052532B" w:rsidRDefault="00AE49A6" w:rsidP="00AE49A6">
      <w:pPr>
        <w:pStyle w:val="20"/>
        <w:shd w:val="clear" w:color="auto" w:fill="auto"/>
        <w:spacing w:after="0" w:line="240" w:lineRule="auto"/>
        <w:ind w:left="220"/>
        <w:rPr>
          <w:color w:val="000000"/>
          <w:sz w:val="28"/>
          <w:szCs w:val="28"/>
        </w:rPr>
      </w:pPr>
    </w:p>
    <w:p w:rsidR="00AE49A6" w:rsidRPr="0052532B" w:rsidRDefault="008E274D" w:rsidP="0052532B">
      <w:pPr>
        <w:tabs>
          <w:tab w:val="left" w:pos="4293"/>
          <w:tab w:val="left" w:pos="8666"/>
        </w:tabs>
        <w:spacing w:after="0" w:line="240" w:lineRule="auto"/>
        <w:ind w:left="40" w:right="88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</w:t>
      </w:r>
      <w:r w:rsidR="00AE49A6" w:rsidRPr="005253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Владимирской области</w:t>
      </w:r>
      <w:r w:rsidR="00AE49A6" w:rsidRPr="005253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br/>
      </w:r>
    </w:p>
    <w:p w:rsidR="00AE49A6" w:rsidRPr="0052532B" w:rsidRDefault="00AE49A6" w:rsidP="00AE49A6">
      <w:pPr>
        <w:tabs>
          <w:tab w:val="left" w:pos="4293"/>
          <w:tab w:val="left" w:pos="8666"/>
        </w:tabs>
        <w:spacing w:after="0" w:line="240" w:lineRule="auto"/>
        <w:ind w:left="40" w:right="88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E49A6" w:rsidRPr="0052532B" w:rsidRDefault="00AE49A6" w:rsidP="00AE49A6">
      <w:pPr>
        <w:tabs>
          <w:tab w:val="left" w:pos="4293"/>
          <w:tab w:val="left" w:pos="8666"/>
        </w:tabs>
        <w:spacing w:after="0" w:line="240" w:lineRule="auto"/>
        <w:ind w:left="40" w:right="88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E49A6" w:rsidRPr="007C1421" w:rsidRDefault="00AE49A6" w:rsidP="00405BE9">
      <w:pPr>
        <w:tabs>
          <w:tab w:val="left" w:pos="4293"/>
          <w:tab w:val="left" w:pos="8666"/>
        </w:tabs>
        <w:spacing w:after="343"/>
        <w:ind w:left="40" w:right="-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C1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9B2AD5" w:rsidRPr="009B2AD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 xml:space="preserve"> 05.03.2024 </w:t>
      </w:r>
      <w:r w:rsidR="00405BE9" w:rsidRPr="007C1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 xml:space="preserve">г. Петушки              </w:t>
      </w:r>
      <w:r w:rsidR="001D00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405BE9" w:rsidRPr="007C1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</w:t>
      </w:r>
      <w:r w:rsidR="009B2A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="00405BE9" w:rsidRPr="007C1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="009B2A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7C14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9B2AD5" w:rsidRPr="009B2AD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 xml:space="preserve"> 229</w:t>
      </w:r>
      <w:r w:rsidR="009B2A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</w:p>
    <w:p w:rsidR="00405BE9" w:rsidRPr="008B2742" w:rsidRDefault="00AE49A6" w:rsidP="008B2742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pacing w:val="1"/>
        </w:rPr>
      </w:pPr>
      <w:r w:rsidRPr="008B2742">
        <w:rPr>
          <w:i/>
          <w:iCs/>
          <w:color w:val="000000"/>
          <w:spacing w:val="1"/>
        </w:rPr>
        <w:t>Об утверждении Положения об</w:t>
      </w:r>
    </w:p>
    <w:p w:rsidR="00364382" w:rsidRDefault="00364382" w:rsidP="00BA229F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1"/>
        </w:rPr>
        <w:t>управлении обеспечения охраны окружающей среды и</w:t>
      </w:r>
    </w:p>
    <w:p w:rsidR="00BA229F" w:rsidRDefault="00364382" w:rsidP="00BA229F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1"/>
        </w:rPr>
        <w:t>экологического благополучия населения</w:t>
      </w:r>
      <w:r w:rsidR="00BA229F">
        <w:rPr>
          <w:i/>
          <w:iCs/>
          <w:color w:val="000000"/>
          <w:spacing w:val="1"/>
        </w:rPr>
        <w:t xml:space="preserve"> администрации </w:t>
      </w:r>
    </w:p>
    <w:p w:rsidR="00AE49A6" w:rsidRPr="00BA229F" w:rsidRDefault="00AE49A6" w:rsidP="008B2742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pacing w:val="1"/>
        </w:rPr>
      </w:pPr>
      <w:r w:rsidRPr="008B2742">
        <w:rPr>
          <w:i/>
          <w:color w:val="000000"/>
          <w:spacing w:val="1"/>
        </w:rPr>
        <w:t>Петушинского</w:t>
      </w:r>
      <w:r w:rsidR="00BA229F">
        <w:rPr>
          <w:i/>
          <w:color w:val="000000"/>
          <w:spacing w:val="1"/>
        </w:rPr>
        <w:t xml:space="preserve"> </w:t>
      </w:r>
      <w:r w:rsidRPr="008B2742">
        <w:rPr>
          <w:i/>
          <w:color w:val="000000"/>
          <w:spacing w:val="1"/>
        </w:rPr>
        <w:t>района</w:t>
      </w:r>
      <w:r w:rsidR="003E7C25" w:rsidRPr="008B2742">
        <w:rPr>
          <w:i/>
          <w:color w:val="000000"/>
          <w:spacing w:val="1"/>
        </w:rPr>
        <w:t xml:space="preserve"> Владимирской области</w:t>
      </w:r>
    </w:p>
    <w:p w:rsidR="00405BE9" w:rsidRDefault="00405BE9" w:rsidP="00405BE9">
      <w:pPr>
        <w:pStyle w:val="40"/>
        <w:shd w:val="clear" w:color="auto" w:fill="auto"/>
        <w:spacing w:before="0" w:after="0" w:line="240" w:lineRule="auto"/>
        <w:ind w:left="40" w:right="5500"/>
        <w:rPr>
          <w:iCs w:val="0"/>
          <w:color w:val="000000"/>
          <w:spacing w:val="1"/>
          <w:sz w:val="25"/>
          <w:szCs w:val="25"/>
        </w:rPr>
      </w:pPr>
    </w:p>
    <w:p w:rsidR="00405BE9" w:rsidRPr="00AE49A6" w:rsidRDefault="00405BE9" w:rsidP="00405BE9">
      <w:pPr>
        <w:pStyle w:val="40"/>
        <w:shd w:val="clear" w:color="auto" w:fill="auto"/>
        <w:spacing w:before="0" w:after="0" w:line="240" w:lineRule="auto"/>
        <w:ind w:left="40" w:right="5500"/>
        <w:rPr>
          <w:iCs w:val="0"/>
          <w:color w:val="000000"/>
          <w:spacing w:val="1"/>
          <w:sz w:val="25"/>
          <w:szCs w:val="25"/>
        </w:rPr>
      </w:pPr>
    </w:p>
    <w:p w:rsidR="00AE49A6" w:rsidRPr="0052532B" w:rsidRDefault="007C5B19" w:rsidP="008B2742">
      <w:pPr>
        <w:pStyle w:val="21"/>
        <w:shd w:val="clear" w:color="auto" w:fill="auto"/>
        <w:spacing w:before="120"/>
        <w:ind w:left="40" w:right="2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 w:rsidR="00AE49A6" w:rsidRPr="0052532B">
        <w:rPr>
          <w:color w:val="000000"/>
          <w:sz w:val="28"/>
          <w:szCs w:val="28"/>
        </w:rPr>
        <w:t xml:space="preserve"> частью 7 статьи 37 Устава муниципального образования «Петушинский район»,</w:t>
      </w:r>
    </w:p>
    <w:p w:rsidR="00AE49A6" w:rsidRDefault="00AE49A6" w:rsidP="008B2742">
      <w:pPr>
        <w:pStyle w:val="21"/>
        <w:shd w:val="clear" w:color="auto" w:fill="auto"/>
        <w:spacing w:before="120" w:line="250" w:lineRule="exact"/>
        <w:ind w:left="40"/>
        <w:jc w:val="both"/>
        <w:rPr>
          <w:color w:val="000000"/>
          <w:sz w:val="28"/>
          <w:szCs w:val="28"/>
        </w:rPr>
      </w:pPr>
      <w:r w:rsidRPr="0052532B">
        <w:rPr>
          <w:color w:val="000000"/>
          <w:sz w:val="28"/>
          <w:szCs w:val="28"/>
        </w:rPr>
        <w:t xml:space="preserve">п о с </w:t>
      </w:r>
      <w:proofErr w:type="gramStart"/>
      <w:r w:rsidRPr="0052532B">
        <w:rPr>
          <w:color w:val="000000"/>
          <w:sz w:val="28"/>
          <w:szCs w:val="28"/>
        </w:rPr>
        <w:t>т</w:t>
      </w:r>
      <w:proofErr w:type="gramEnd"/>
      <w:r w:rsidRPr="0052532B">
        <w:rPr>
          <w:color w:val="000000"/>
          <w:sz w:val="28"/>
          <w:szCs w:val="28"/>
        </w:rPr>
        <w:t xml:space="preserve"> а н о в л я ю:</w:t>
      </w:r>
    </w:p>
    <w:p w:rsidR="00405BE9" w:rsidRDefault="003E7C25" w:rsidP="003E7C25">
      <w:pPr>
        <w:pStyle w:val="21"/>
        <w:spacing w:before="120" w:line="240" w:lineRule="auto"/>
        <w:ind w:right="2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AE49A6" w:rsidRPr="0052532B">
        <w:rPr>
          <w:color w:val="000000"/>
          <w:sz w:val="28"/>
          <w:szCs w:val="28"/>
        </w:rPr>
        <w:t>Утвердить</w:t>
      </w:r>
      <w:r w:rsidR="00405BE9" w:rsidRPr="0052532B">
        <w:rPr>
          <w:color w:val="000000"/>
          <w:sz w:val="28"/>
          <w:szCs w:val="28"/>
        </w:rPr>
        <w:t xml:space="preserve"> Положени</w:t>
      </w:r>
      <w:r w:rsidR="001D0012">
        <w:rPr>
          <w:color w:val="000000"/>
          <w:sz w:val="28"/>
          <w:szCs w:val="28"/>
        </w:rPr>
        <w:t>е</w:t>
      </w:r>
      <w:r w:rsidR="00405BE9" w:rsidRPr="0052532B">
        <w:rPr>
          <w:color w:val="000000"/>
          <w:sz w:val="28"/>
          <w:szCs w:val="28"/>
        </w:rPr>
        <w:t xml:space="preserve"> об </w:t>
      </w:r>
      <w:r w:rsidR="00364382">
        <w:rPr>
          <w:color w:val="000000"/>
          <w:sz w:val="28"/>
          <w:szCs w:val="28"/>
        </w:rPr>
        <w:t xml:space="preserve">управлении обеспечения </w:t>
      </w:r>
      <w:r w:rsidR="00BA229F">
        <w:rPr>
          <w:color w:val="000000"/>
          <w:sz w:val="28"/>
          <w:szCs w:val="28"/>
        </w:rPr>
        <w:t xml:space="preserve">охраны окружающей среды и экологического </w:t>
      </w:r>
      <w:r w:rsidR="00364382">
        <w:rPr>
          <w:color w:val="000000"/>
          <w:sz w:val="28"/>
          <w:szCs w:val="28"/>
        </w:rPr>
        <w:t xml:space="preserve">благополучия населения </w:t>
      </w:r>
      <w:r w:rsidR="00405BE9" w:rsidRPr="0052532B">
        <w:rPr>
          <w:color w:val="000000"/>
          <w:sz w:val="28"/>
          <w:szCs w:val="28"/>
        </w:rPr>
        <w:t xml:space="preserve">администрации Петушинского района </w:t>
      </w:r>
      <w:r>
        <w:rPr>
          <w:color w:val="000000"/>
          <w:sz w:val="28"/>
          <w:szCs w:val="28"/>
        </w:rPr>
        <w:t xml:space="preserve">Владимирской области </w:t>
      </w:r>
      <w:r w:rsidR="00AE49A6" w:rsidRPr="0052532B">
        <w:rPr>
          <w:color w:val="000000"/>
          <w:sz w:val="28"/>
          <w:szCs w:val="28"/>
        </w:rPr>
        <w:t>согласно приложению.</w:t>
      </w:r>
    </w:p>
    <w:p w:rsidR="002F28A9" w:rsidRDefault="002F28A9" w:rsidP="003E7C25">
      <w:pPr>
        <w:pStyle w:val="21"/>
        <w:spacing w:before="120" w:line="240" w:lineRule="auto"/>
        <w:ind w:right="2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Признать утратившими силу </w:t>
      </w:r>
      <w:r w:rsidR="001D0012">
        <w:rPr>
          <w:color w:val="000000"/>
          <w:sz w:val="28"/>
          <w:szCs w:val="28"/>
        </w:rPr>
        <w:t xml:space="preserve">следующие </w:t>
      </w:r>
      <w:r>
        <w:rPr>
          <w:color w:val="000000"/>
          <w:sz w:val="28"/>
          <w:szCs w:val="28"/>
        </w:rPr>
        <w:t>постановления</w:t>
      </w:r>
      <w:r w:rsidR="00BA229F">
        <w:rPr>
          <w:color w:val="000000"/>
          <w:sz w:val="28"/>
          <w:szCs w:val="28"/>
        </w:rPr>
        <w:t xml:space="preserve"> ад</w:t>
      </w:r>
      <w:r>
        <w:rPr>
          <w:color w:val="000000"/>
          <w:sz w:val="28"/>
          <w:szCs w:val="28"/>
        </w:rPr>
        <w:t>министрации Петушинского района:</w:t>
      </w:r>
    </w:p>
    <w:p w:rsidR="00BA229F" w:rsidRDefault="002F28A9" w:rsidP="002F28A9">
      <w:pPr>
        <w:pStyle w:val="21"/>
        <w:spacing w:before="120" w:line="240" w:lineRule="auto"/>
        <w:ind w:right="26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A229F">
        <w:rPr>
          <w:color w:val="000000"/>
          <w:sz w:val="28"/>
          <w:szCs w:val="28"/>
        </w:rPr>
        <w:t>от 16.11.2010 №</w:t>
      </w:r>
      <w:r w:rsidR="0098289C">
        <w:rPr>
          <w:color w:val="000000"/>
          <w:sz w:val="28"/>
          <w:szCs w:val="28"/>
        </w:rPr>
        <w:t xml:space="preserve"> </w:t>
      </w:r>
      <w:r w:rsidR="00BA229F">
        <w:rPr>
          <w:color w:val="000000"/>
          <w:sz w:val="28"/>
          <w:szCs w:val="28"/>
        </w:rPr>
        <w:t>791 «Об утверждении Положения об отделе охраны окружающей среды и экологического контроля адм</w:t>
      </w:r>
      <w:r w:rsidR="00096EAC">
        <w:rPr>
          <w:color w:val="000000"/>
          <w:sz w:val="28"/>
          <w:szCs w:val="28"/>
        </w:rPr>
        <w:t>инистрации Петушинского района»;</w:t>
      </w:r>
    </w:p>
    <w:p w:rsidR="002F28A9" w:rsidRPr="0052532B" w:rsidRDefault="002F28A9" w:rsidP="002F28A9">
      <w:pPr>
        <w:pStyle w:val="21"/>
        <w:spacing w:before="120" w:line="240" w:lineRule="auto"/>
        <w:ind w:right="26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19.10.2011 № 2051 «О внесении изменений в Положение «Об отделе охраны окружающей среды и экологического контроля администрации Петушинского района», утвержденное постановлением администрации Петушинского </w:t>
      </w:r>
      <w:r w:rsidR="00096EAC">
        <w:rPr>
          <w:color w:val="000000"/>
          <w:sz w:val="28"/>
          <w:szCs w:val="28"/>
        </w:rPr>
        <w:t>района от 16.11.2010 № 791».</w:t>
      </w:r>
    </w:p>
    <w:p w:rsidR="00AE49A6" w:rsidRPr="0052532B" w:rsidRDefault="00BA229F" w:rsidP="003E7C25">
      <w:pPr>
        <w:pStyle w:val="21"/>
        <w:spacing w:before="120" w:line="240" w:lineRule="auto"/>
        <w:ind w:left="120" w:right="2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3E7C25">
        <w:rPr>
          <w:color w:val="000000"/>
          <w:sz w:val="28"/>
          <w:szCs w:val="28"/>
        </w:rPr>
        <w:t xml:space="preserve">. </w:t>
      </w:r>
      <w:r w:rsidR="0052532B" w:rsidRPr="0052532B">
        <w:rPr>
          <w:color w:val="000000"/>
          <w:sz w:val="28"/>
          <w:szCs w:val="28"/>
        </w:rPr>
        <w:t xml:space="preserve">Постановление </w:t>
      </w:r>
      <w:r w:rsidR="00AE49A6" w:rsidRPr="0052532B">
        <w:rPr>
          <w:color w:val="000000"/>
          <w:sz w:val="28"/>
          <w:szCs w:val="28"/>
        </w:rPr>
        <w:t>вступает в силу со дня подписания</w:t>
      </w:r>
      <w:r w:rsidR="003E7C25">
        <w:rPr>
          <w:color w:val="000000"/>
          <w:sz w:val="28"/>
          <w:szCs w:val="28"/>
        </w:rPr>
        <w:t xml:space="preserve"> и подлежит размещению на официальном сайте органов местного самоуправления муниципального образования «Петушинский район».</w:t>
      </w:r>
    </w:p>
    <w:p w:rsidR="00405BE9" w:rsidRDefault="00405BE9" w:rsidP="0052532B">
      <w:pPr>
        <w:pStyle w:val="21"/>
        <w:tabs>
          <w:tab w:val="left" w:pos="2570"/>
        </w:tabs>
        <w:spacing w:before="0" w:after="0" w:line="240" w:lineRule="auto"/>
        <w:ind w:right="261"/>
        <w:jc w:val="both"/>
        <w:rPr>
          <w:color w:val="000000"/>
          <w:sz w:val="28"/>
          <w:szCs w:val="28"/>
        </w:rPr>
      </w:pPr>
    </w:p>
    <w:p w:rsidR="003845FF" w:rsidRDefault="003845FF" w:rsidP="0052532B">
      <w:pPr>
        <w:pStyle w:val="21"/>
        <w:tabs>
          <w:tab w:val="left" w:pos="2570"/>
        </w:tabs>
        <w:spacing w:before="0" w:after="0" w:line="240" w:lineRule="auto"/>
        <w:ind w:right="261"/>
        <w:jc w:val="both"/>
        <w:rPr>
          <w:color w:val="000000"/>
          <w:sz w:val="28"/>
          <w:szCs w:val="28"/>
        </w:rPr>
      </w:pPr>
    </w:p>
    <w:p w:rsidR="003845FF" w:rsidRPr="0052532B" w:rsidRDefault="003845FF" w:rsidP="0052532B">
      <w:pPr>
        <w:pStyle w:val="21"/>
        <w:tabs>
          <w:tab w:val="left" w:pos="2570"/>
        </w:tabs>
        <w:spacing w:before="0" w:after="0" w:line="240" w:lineRule="auto"/>
        <w:ind w:right="261"/>
        <w:jc w:val="both"/>
        <w:rPr>
          <w:color w:val="000000"/>
          <w:sz w:val="28"/>
          <w:szCs w:val="28"/>
        </w:rPr>
      </w:pPr>
    </w:p>
    <w:p w:rsidR="0052532B" w:rsidRDefault="0052532B" w:rsidP="003845FF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 w:rsidR="003E7C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246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405BE9" w:rsidRPr="005253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А.В. </w:t>
      </w:r>
      <w:r w:rsidR="003845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КУРБАТОВ</w:t>
      </w:r>
    </w:p>
    <w:tbl>
      <w:tblPr>
        <w:tblStyle w:val="12"/>
        <w:tblpPr w:leftFromText="180" w:rightFromText="180" w:horzAnchor="margin" w:tblpXSpec="right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9"/>
      </w:tblGrid>
      <w:tr w:rsidR="009B2AD5" w:rsidRPr="009B2AD5" w:rsidTr="006937AD">
        <w:trPr>
          <w:trHeight w:val="1158"/>
        </w:trPr>
        <w:tc>
          <w:tcPr>
            <w:tcW w:w="5899" w:type="dxa"/>
          </w:tcPr>
          <w:p w:rsidR="009B2AD5" w:rsidRPr="009B2AD5" w:rsidRDefault="009B2AD5" w:rsidP="009B2AD5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постановлению</w:t>
            </w:r>
          </w:p>
          <w:p w:rsidR="009B2AD5" w:rsidRPr="009B2AD5" w:rsidRDefault="009B2AD5" w:rsidP="009B2AD5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9B2AD5" w:rsidRPr="009B2AD5" w:rsidRDefault="009B2AD5" w:rsidP="009B2AD5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Петушинского района </w:t>
            </w:r>
          </w:p>
          <w:p w:rsidR="009B2AD5" w:rsidRPr="009B2AD5" w:rsidRDefault="009B2AD5" w:rsidP="009B2AD5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9B2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05.03.2024 </w:t>
            </w:r>
            <w:r w:rsidRPr="009B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2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B2AD5" w:rsidRPr="009B2AD5" w:rsidRDefault="009B2AD5" w:rsidP="009B2A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D5" w:rsidRPr="009B2AD5" w:rsidRDefault="009B2AD5" w:rsidP="009B2AD5">
      <w:pPr>
        <w:widowControl w:val="0"/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D5" w:rsidRPr="009B2AD5" w:rsidRDefault="009B2AD5" w:rsidP="009B2AD5">
      <w:pPr>
        <w:widowControl w:val="0"/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D5" w:rsidRPr="009B2AD5" w:rsidRDefault="009B2AD5" w:rsidP="009B2AD5">
      <w:pPr>
        <w:widowControl w:val="0"/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D5" w:rsidRPr="009B2AD5" w:rsidRDefault="009B2AD5" w:rsidP="009B2AD5">
      <w:pPr>
        <w:widowControl w:val="0"/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D5" w:rsidRPr="009B2AD5" w:rsidRDefault="009B2AD5" w:rsidP="009B2AD5">
      <w:pPr>
        <w:widowControl w:val="0"/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D5" w:rsidRPr="009B2AD5" w:rsidRDefault="009B2AD5" w:rsidP="009B2AD5">
      <w:pPr>
        <w:widowControl w:val="0"/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9B2AD5" w:rsidRPr="009B2AD5" w:rsidRDefault="009B2AD5" w:rsidP="009B2AD5">
      <w:pPr>
        <w:widowControl w:val="0"/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управлении обеспечения охраны окружающей среды и экологического благополучия населения администрации Петушинского района Владимирской области</w:t>
      </w:r>
    </w:p>
    <w:p w:rsidR="009B2AD5" w:rsidRPr="009B2AD5" w:rsidRDefault="009B2AD5" w:rsidP="009B2AD5">
      <w:pPr>
        <w:widowControl w:val="0"/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D5" w:rsidRPr="009B2AD5" w:rsidRDefault="009B2AD5" w:rsidP="009B2AD5">
      <w:pPr>
        <w:widowControl w:val="0"/>
        <w:autoSpaceDE w:val="0"/>
        <w:autoSpaceDN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B2AD5" w:rsidRPr="009B2AD5" w:rsidRDefault="009B2AD5" w:rsidP="009B2AD5">
      <w:pPr>
        <w:widowControl w:val="0"/>
        <w:autoSpaceDE w:val="0"/>
        <w:autoSpaceDN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Управление обеспечения охраны окружающей среды и экологического благополучия населения администрации</w:t>
      </w: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Петушинского района Владимирской области (далее – управление) является самостоятельным структурным подразделением администрации Петушинского района Владимирской области (далее - администрация района), осуществляющим</w:t>
      </w:r>
      <w:r w:rsidRPr="009B2AD5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в соответствии с компетенцией установленной настоящим Положением.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своей деятельности управление руководствуется </w:t>
      </w:r>
      <w:hyperlink r:id="rId7" w:history="1">
        <w:r w:rsidRPr="009B2A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Владимирской области, решениями Совета народных депутатов Петушинского района, Уставом муниципального образования «Петушинский район», постановлениями и распоряжениями администрации района, а также настоящим Положением.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Управление осуществляет свою деятельность во взаимодействии со всеми органами администрации района, органами государственной власти, органами местного самоуправления и учреждениями, предприятиями и организациями, независимо от форм собственности, в пределах компетенции управления.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Управление по вопросам своей деятельности подчиняется непосредственно заместителю главы администрации Петушинского района по обеспечению функционирования и развития инфраструктуры.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Управление имеет бланк со своим наименованием, штампы.</w:t>
      </w:r>
    </w:p>
    <w:p w:rsidR="009B2AD5" w:rsidRPr="009B2AD5" w:rsidRDefault="009B2AD5" w:rsidP="009B2AD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D5" w:rsidRPr="009B2AD5" w:rsidRDefault="009B2AD5" w:rsidP="009B2AD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управления</w:t>
      </w:r>
    </w:p>
    <w:p w:rsidR="009B2AD5" w:rsidRPr="009B2AD5" w:rsidRDefault="009B2AD5" w:rsidP="009B2AD5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Деятельность управления осуществляется в целях организации мероприятий межпоселенческого характера по охране окружающей среды на территории муниципального образования «Петушинский район».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Основными задачами управления являются: 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реализация экологической политики в интересах населения Петушинского района;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системы мер государственной поддержки по обеспечению прав на благоприятную окружающую среду;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2AD5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9B2A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</w:t>
      </w: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содействия гражданам, общественным и иным некоммерческим объединениям в реализации их прав в области охраны окружающей среды;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по выявлению нарушений в сфере охраны окружающей среды для принятия </w:t>
      </w: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 административного характера по Закону Владимирской области от 14.02.2007 № 11-ОЗ «Об административных правонарушениях во Владимирской области»;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охраны окружающей среды на территории Петушинского района;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состоянием окружающей среды на территории Петушинского района в соответствии с компетенцией управления.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D5" w:rsidRPr="009B2AD5" w:rsidRDefault="009B2AD5" w:rsidP="009B2AD5">
      <w:pPr>
        <w:widowControl w:val="0"/>
        <w:autoSpaceDE w:val="0"/>
        <w:autoSpaceDN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и полномочия управления</w:t>
      </w:r>
    </w:p>
    <w:p w:rsidR="009B2AD5" w:rsidRPr="009B2AD5" w:rsidRDefault="009B2AD5" w:rsidP="009B2AD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Управление в соответствии с целями и задачами осуществляет следующие функции: 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участия в комиссиях, состав которых утверждается постановлениями администрации Петушинского района, по вопросам, входящим в компетенцию управления;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2AD5">
        <w:rPr>
          <w:rFonts w:ascii="Calibri" w:eastAsia="Times New Roman" w:hAnsi="Calibri" w:cs="Calibri"/>
          <w:szCs w:val="20"/>
          <w:lang w:eastAsia="ru-RU"/>
        </w:rPr>
        <w:t xml:space="preserve"> р</w:t>
      </w: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проектов муниципальных правовых актов и обоснованных ответов по результатам рассмотрения обращений (заявлений, жалоб и предложений) граждан и организаций по вопросам охраны окружающей среды в соответствии с законодательством Российской Федерации, защита этих документов на заседаниях Совета народных депутатов Петушинского района;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мобилизационной подготовке в отрасли «Экологическая безопасность»;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планировании, разработке и проведении природоохранных мероприятий в целях предотвращения причинения вреда окружающей среде;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деятельности экологических служб предприятий, учреждений, организаций;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документации по вопросам охраны окружающей среды в соответствии с компетенцией управления;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участия в осуществлении контроля за проектированием, строительством (реконструкцией) объектов природоохранного назначения на территории Петушинского района;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приема граждан, работа с жалобами и предложениями, рассмотрение фактов нарушений с выездом на место;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экологическое воспитание, образование, просвещение, в том числе и информирование населения о законодательстве в области охраны окружающей среды и законодательстве в области экологической безопасности;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населения необходимой экологической информацией;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обращений (жалоб, заявлений и предложений) заинтересованных лиц о получении своевременной, полной и достоверной информации о состоянии окружающей среды, мерах по ее охране по вопросам, касающимся охраны окружающей среды, негативного воздействия на окружающую среду, подготовка проектов обоснованных ответов за подписью главы администрации Петушинского района;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консультативную работу о необходимости своевременного продления предприятиями-природопользователями Петушинского района действия разрешения на выброс, сбросы загрязняющих веществ, размещения отходов, по получению необходимых разрешений вновь выявленными предприятиями, ежегодных форм отчетности по вопросам негативного воздействия на окружающую среду - 2-тп (водхоз), 2-тп (воздух), 2-тп (отходы) и иной документации в сфере природопользования;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участие в пределах компетенции управления в принятии хозяйственных и иных решений, реализация которых может оказать негативное воздействие на окружающую среду, жизнь, здоровье и имущество граждан;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обращений в органы государственной власти Российской Федерации и Владимирской области, органы местного самоуправления Петушинского района по вопросам, касающимся охраны окружающей среды, негативного воздействия на окружающую среду;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необходимых мер по предупреждению и устранению негативного воздействия на окружающую среду;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в пределах компетенции управления результатов общественного контроля в области охраны окружающей среды (общественного экологического контроля), представленных в администрацию Петушинского района в порядке, установленном законодательством Российской Федерации;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муниципальной программы «Охрана окружающей среды на территории Петушинского района»;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средства массовой информации работы администрации Петушинского района по курируемым вопросам;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заседаний экологического совета при главе администрации Петушинского района, межведомственной комиссии по обеспечению выполнения норм и правил в сфере соблюдения чистоты и порядка в муниципальном образовании «Петушинский район»;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заседаниях административной комиссии муниципального образования Петушинский район, постоянно действующей комиссии по подготовке проекта правил землепользования и застройки сельских поселений Петушинского района и иных комиссиях в пределах компетенции управления;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информирование главы администрации Петушинского района и уполномоченных органов в области охраны окружающей среды.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Права управления 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Управление для решения возложенных на него задач имеет право:</w:t>
      </w:r>
    </w:p>
    <w:p w:rsidR="009B2AD5" w:rsidRPr="009B2AD5" w:rsidRDefault="009B2AD5" w:rsidP="009B2A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у руководителей предприятий-природопользователей, находящихся на территории Петушинского района, документацию и иные материалы для осуществления мер по вопросам охраны окружающей среды на основании постановлений и распоряжений администрации Петушинского района и поручений главы администрации Петушинского района;</w:t>
      </w:r>
    </w:p>
    <w:p w:rsidR="009B2AD5" w:rsidRPr="009B2AD5" w:rsidRDefault="009B2AD5" w:rsidP="009B2A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район на семинарах, совещаниях, конференциях и других мероприятиях, проводимых по вопросам, входящим в компетенцию управления;</w:t>
      </w:r>
    </w:p>
    <w:p w:rsidR="009B2AD5" w:rsidRPr="009B2AD5" w:rsidRDefault="009B2AD5" w:rsidP="009B2A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предложения и рекомендации по вопросам природопользования и охраны окружающей среды и вносить их на рассмотрение главы администрации Петушинского района и органов местного самоуправления Петушинского района;</w:t>
      </w:r>
    </w:p>
    <w:p w:rsidR="009B2AD5" w:rsidRPr="009B2AD5" w:rsidRDefault="009B2AD5" w:rsidP="009B2A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и получать от государственных органов власти информацию по вопросам состояния и охраны окружающей среды, природопользования, нормативную и методическую литературу;</w:t>
      </w:r>
    </w:p>
    <w:p w:rsidR="009B2AD5" w:rsidRPr="009B2AD5" w:rsidRDefault="009B2AD5" w:rsidP="009B2A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совершенствованию деятельности предприятий, организаций, учреждений по вопросам рационального природопользования и охраны окружающей среды, получать от них соответствующую информацию;</w:t>
      </w:r>
    </w:p>
    <w:p w:rsidR="009B2AD5" w:rsidRPr="009B2AD5" w:rsidRDefault="009B2AD5" w:rsidP="009B2A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выходить с предложениями в органы местного самоуправления о передаче (приобретении) в муниципальную собственность природоохранных объектов, имеющих важное значение для жизнеобеспечения Петушинского района;</w:t>
      </w:r>
    </w:p>
    <w:p w:rsidR="009B2AD5" w:rsidRPr="009B2AD5" w:rsidRDefault="009B2AD5" w:rsidP="009B2A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исполнения своих полномочий запрашивать у предприятий- природопользователей Петушинского района планы и отчеты по реализации мероприятий по охране окружающей среды, делать общий документ по району для дальнейшего предоставления в Министерство природопользования и экологии Владимирской области;</w:t>
      </w:r>
    </w:p>
    <w:p w:rsidR="009B2AD5" w:rsidRPr="009B2AD5" w:rsidRDefault="009B2AD5" w:rsidP="009B2A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информированию уполномоченных органов в целях привлечения к ответственности, в установленном законом порядке, юридических и физических лиц, виновных в нарушении требований законодательства в области охраны окружающей среды.</w:t>
      </w:r>
    </w:p>
    <w:p w:rsidR="009B2AD5" w:rsidRPr="009B2AD5" w:rsidRDefault="009B2AD5" w:rsidP="009B2AD5">
      <w:pPr>
        <w:widowControl w:val="0"/>
        <w:autoSpaceDE w:val="0"/>
        <w:autoSpaceDN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и организация деятельности управления</w:t>
      </w:r>
    </w:p>
    <w:p w:rsidR="009B2AD5" w:rsidRPr="009B2AD5" w:rsidRDefault="009B2AD5" w:rsidP="009B2AD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Управление состоит из трех единиц муниципальных служащих администрации района: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начальник; 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начальника; 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главный специалист. </w:t>
      </w:r>
    </w:p>
    <w:p w:rsidR="009B2AD5" w:rsidRPr="009B2AD5" w:rsidRDefault="009B2AD5" w:rsidP="009B2A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Специалисты управления должны иметь соответствующее образование для выполнения возложенных на специалистов функций и отвечать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главы администрации Петушинского района - к специальности, направлению подготовки.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Руководство управления осуществляет начальник, назначаемый на должность и освобождаемый от должности главой администрации Петушинского района.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на должность и освобождение от должности специалистов управления осуществляется в соответствии с действующим законодательством Российской Федерации главой администрации Петушинского района.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9B2AD5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находится в подчинении у заместителя главы администрации Петушинского района по обеспечению функционирования и развития инфраструктуры.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управления находятся в непосредственном подчинении у начальника управления.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управления находятся в непосредственном подчинении у начальника управления, а в его отсутствие – у заместителя начальника управления.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Начальник управления (руководитель):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планирует, организует, контролирует и обеспечивает работу управления;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разрабатывает должностные инструкции специалистов управления, предоставляет их на утверждение главе администрации Петушинского района;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распределяет обязанности между специалистами управления и контролирует их исполнение;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вносит предложения о поощрении и привлечении к дисциплинарной ответственности специалистов управления;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представляет управление в органах местного самоуправления и различных организациях;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принимает участие в совещаниях, мероприятиях, проводимых администрацией района.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Заместитель начальника управления в случае отсутствия начальника управления или невозможности выполнения им своих обязанностей осуществляет функции начальника управления.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Структура и штатная численность работников управления определяются главой администрации Петушинского района.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D5" w:rsidRPr="009B2AD5" w:rsidRDefault="009B2AD5" w:rsidP="009B2AD5">
      <w:pPr>
        <w:spacing w:after="1" w:line="240" w:lineRule="atLeast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Обеспечение деятельности управления</w:t>
      </w:r>
    </w:p>
    <w:p w:rsidR="009B2AD5" w:rsidRPr="009B2AD5" w:rsidRDefault="009B2AD5" w:rsidP="009B2AD5">
      <w:pPr>
        <w:spacing w:after="1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D5" w:rsidRPr="009B2AD5" w:rsidRDefault="009B2AD5" w:rsidP="009B2AD5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Финансирование деятельности управления осуществляется за счет средств бюджета муниципального образования «Петушинский район». </w:t>
      </w:r>
    </w:p>
    <w:p w:rsidR="009B2AD5" w:rsidRPr="009B2AD5" w:rsidRDefault="009B2AD5" w:rsidP="009B2A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Материально-техническое, информационно-техническое и транспортное обеспечение деятельности управления осуществляют структурные подразделения администрации района и муниципальное казенное учреждение «Управление по административному и хозяйственному обеспечению».</w:t>
      </w:r>
    </w:p>
    <w:p w:rsidR="009B2AD5" w:rsidRPr="009B2AD5" w:rsidRDefault="009B2AD5" w:rsidP="009B2A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D5" w:rsidRPr="009B2AD5" w:rsidRDefault="009B2AD5" w:rsidP="009B2AD5">
      <w:pPr>
        <w:widowControl w:val="0"/>
        <w:autoSpaceDE w:val="0"/>
        <w:autoSpaceDN w:val="0"/>
        <w:spacing w:afterLines="120" w:after="288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Специалисты управления независимо от занимаемой должности обязаны строго соблюдать законодательство, требования должностных инструкций, правил внутреннего трудового распорядка и этических норм поведения муниципального служащего, хранить государственную и служебную тайну, повышать уровень знаний.</w:t>
      </w:r>
    </w:p>
    <w:p w:rsidR="009B2AD5" w:rsidRPr="009B2AD5" w:rsidRDefault="009B2AD5" w:rsidP="009B2AD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Специалисты управления несут персональную ответственность за добросовестное выполнение своих должностных обязанностей.</w:t>
      </w:r>
    </w:p>
    <w:p w:rsidR="009B2AD5" w:rsidRPr="009B2AD5" w:rsidRDefault="009B2AD5" w:rsidP="009B2AD5">
      <w:pPr>
        <w:widowControl w:val="0"/>
        <w:autoSpaceDE w:val="0"/>
        <w:autoSpaceDN w:val="0"/>
        <w:spacing w:afterLines="120" w:after="28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Обеспечение прав и социальных гарантий, ответственность специалистов управления за нарушение должностных обязанностей осуществляется на основании и в порядке, предусмотренном трудовым законодательством, законодательством о муниципальной службе и трудовым договором.</w:t>
      </w:r>
    </w:p>
    <w:p w:rsidR="009B2AD5" w:rsidRPr="003845FF" w:rsidRDefault="009B2AD5" w:rsidP="003845FF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sectPr w:rsidR="009B2AD5" w:rsidRPr="003845FF" w:rsidSect="001D00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29" w:rsidRDefault="00062029" w:rsidP="00E1484B">
      <w:pPr>
        <w:spacing w:after="0" w:line="240" w:lineRule="auto"/>
      </w:pPr>
      <w:r>
        <w:separator/>
      </w:r>
    </w:p>
  </w:endnote>
  <w:endnote w:type="continuationSeparator" w:id="0">
    <w:p w:rsidR="00062029" w:rsidRDefault="00062029" w:rsidP="00E1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29" w:rsidRDefault="00062029" w:rsidP="00E1484B">
      <w:pPr>
        <w:spacing w:after="0" w:line="240" w:lineRule="auto"/>
      </w:pPr>
      <w:r>
        <w:separator/>
      </w:r>
    </w:p>
  </w:footnote>
  <w:footnote w:type="continuationSeparator" w:id="0">
    <w:p w:rsidR="00062029" w:rsidRDefault="00062029" w:rsidP="00E1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4D" w:rsidRDefault="008E274D" w:rsidP="008E274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2E3A"/>
    <w:multiLevelType w:val="multilevel"/>
    <w:tmpl w:val="6A54B456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E00D5"/>
    <w:multiLevelType w:val="multilevel"/>
    <w:tmpl w:val="8728A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F0B3F"/>
    <w:multiLevelType w:val="multilevel"/>
    <w:tmpl w:val="253CF2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4B2A01"/>
    <w:multiLevelType w:val="multilevel"/>
    <w:tmpl w:val="62FE3FD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B1BA1"/>
    <w:multiLevelType w:val="multilevel"/>
    <w:tmpl w:val="0419001F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decimal"/>
      <w:lvlText w:val="%1.%2."/>
      <w:lvlJc w:val="left"/>
      <w:pPr>
        <w:ind w:left="812" w:hanging="432"/>
      </w:pPr>
    </w:lvl>
    <w:lvl w:ilvl="2">
      <w:start w:val="1"/>
      <w:numFmt w:val="decimal"/>
      <w:lvlText w:val="%1.%2.%3."/>
      <w:lvlJc w:val="left"/>
      <w:pPr>
        <w:ind w:left="1244" w:hanging="504"/>
      </w:pPr>
    </w:lvl>
    <w:lvl w:ilvl="3">
      <w:start w:val="1"/>
      <w:numFmt w:val="decimal"/>
      <w:lvlText w:val="%1.%2.%3.%4."/>
      <w:lvlJc w:val="left"/>
      <w:pPr>
        <w:ind w:left="1748" w:hanging="648"/>
      </w:pPr>
    </w:lvl>
    <w:lvl w:ilvl="4">
      <w:start w:val="1"/>
      <w:numFmt w:val="decimal"/>
      <w:lvlText w:val="%1.%2.%3.%4.%5."/>
      <w:lvlJc w:val="left"/>
      <w:pPr>
        <w:ind w:left="2252" w:hanging="792"/>
      </w:pPr>
    </w:lvl>
    <w:lvl w:ilvl="5">
      <w:start w:val="1"/>
      <w:numFmt w:val="decimal"/>
      <w:lvlText w:val="%1.%2.%3.%4.%5.%6."/>
      <w:lvlJc w:val="left"/>
      <w:pPr>
        <w:ind w:left="2756" w:hanging="936"/>
      </w:pPr>
    </w:lvl>
    <w:lvl w:ilvl="6">
      <w:start w:val="1"/>
      <w:numFmt w:val="decimal"/>
      <w:lvlText w:val="%1.%2.%3.%4.%5.%6.%7."/>
      <w:lvlJc w:val="left"/>
      <w:pPr>
        <w:ind w:left="3260" w:hanging="1080"/>
      </w:pPr>
    </w:lvl>
    <w:lvl w:ilvl="7">
      <w:start w:val="1"/>
      <w:numFmt w:val="decimal"/>
      <w:lvlText w:val="%1.%2.%3.%4.%5.%6.%7.%8."/>
      <w:lvlJc w:val="left"/>
      <w:pPr>
        <w:ind w:left="3764" w:hanging="1224"/>
      </w:pPr>
    </w:lvl>
    <w:lvl w:ilvl="8">
      <w:start w:val="1"/>
      <w:numFmt w:val="decimal"/>
      <w:lvlText w:val="%1.%2.%3.%4.%5.%6.%7.%8.%9."/>
      <w:lvlJc w:val="left"/>
      <w:pPr>
        <w:ind w:left="4340" w:hanging="1440"/>
      </w:pPr>
    </w:lvl>
  </w:abstractNum>
  <w:abstractNum w:abstractNumId="5" w15:restartNumberingAfterBreak="0">
    <w:nsid w:val="12CF33D1"/>
    <w:multiLevelType w:val="multilevel"/>
    <w:tmpl w:val="16040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000000"/>
      </w:rPr>
    </w:lvl>
  </w:abstractNum>
  <w:abstractNum w:abstractNumId="6" w15:restartNumberingAfterBreak="0">
    <w:nsid w:val="15DF4A5D"/>
    <w:multiLevelType w:val="multilevel"/>
    <w:tmpl w:val="16040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000000"/>
      </w:rPr>
    </w:lvl>
  </w:abstractNum>
  <w:abstractNum w:abstractNumId="7" w15:restartNumberingAfterBreak="0">
    <w:nsid w:val="180C2D1E"/>
    <w:multiLevelType w:val="multilevel"/>
    <w:tmpl w:val="2DE28A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8" w15:restartNumberingAfterBreak="0">
    <w:nsid w:val="1FC62336"/>
    <w:multiLevelType w:val="multilevel"/>
    <w:tmpl w:val="F8A6A098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20" w:hanging="1800"/>
      </w:pPr>
      <w:rPr>
        <w:rFonts w:hint="default"/>
        <w:color w:val="000000"/>
      </w:rPr>
    </w:lvl>
  </w:abstractNum>
  <w:abstractNum w:abstractNumId="9" w15:restartNumberingAfterBreak="0">
    <w:nsid w:val="2F8D7D06"/>
    <w:multiLevelType w:val="multilevel"/>
    <w:tmpl w:val="86B680F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3771148"/>
    <w:multiLevelType w:val="multilevel"/>
    <w:tmpl w:val="EA3A3D3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7EB6CE8"/>
    <w:multiLevelType w:val="multilevel"/>
    <w:tmpl w:val="F8A6A09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color w:val="000000"/>
      </w:rPr>
    </w:lvl>
  </w:abstractNum>
  <w:abstractNum w:abstractNumId="12" w15:restartNumberingAfterBreak="0">
    <w:nsid w:val="3B7001D4"/>
    <w:multiLevelType w:val="multilevel"/>
    <w:tmpl w:val="A4BC58A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1D38AF"/>
    <w:multiLevelType w:val="multilevel"/>
    <w:tmpl w:val="83CE0B2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49DF3F1A"/>
    <w:multiLevelType w:val="multilevel"/>
    <w:tmpl w:val="20EC775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C7538C"/>
    <w:multiLevelType w:val="multilevel"/>
    <w:tmpl w:val="EF2E3A9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9847EE"/>
    <w:multiLevelType w:val="multilevel"/>
    <w:tmpl w:val="863E80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72CCC"/>
    <w:multiLevelType w:val="multilevel"/>
    <w:tmpl w:val="AC5E15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 w15:restartNumberingAfterBreak="0">
    <w:nsid w:val="61960799"/>
    <w:multiLevelType w:val="multilevel"/>
    <w:tmpl w:val="5BB6DECE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F07517"/>
    <w:multiLevelType w:val="multilevel"/>
    <w:tmpl w:val="71E6E4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 w15:restartNumberingAfterBreak="0">
    <w:nsid w:val="6DD00E60"/>
    <w:multiLevelType w:val="multilevel"/>
    <w:tmpl w:val="531E1F2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6145B9"/>
    <w:multiLevelType w:val="multilevel"/>
    <w:tmpl w:val="3062973E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3972BD"/>
    <w:multiLevelType w:val="multilevel"/>
    <w:tmpl w:val="253CF2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4813ED"/>
    <w:multiLevelType w:val="multilevel"/>
    <w:tmpl w:val="361890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78AF1AC7"/>
    <w:multiLevelType w:val="multilevel"/>
    <w:tmpl w:val="16040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6"/>
  </w:num>
  <w:num w:numId="5">
    <w:abstractNumId w:val="4"/>
  </w:num>
  <w:num w:numId="6">
    <w:abstractNumId w:val="22"/>
  </w:num>
  <w:num w:numId="7">
    <w:abstractNumId w:val="14"/>
  </w:num>
  <w:num w:numId="8">
    <w:abstractNumId w:val="12"/>
  </w:num>
  <w:num w:numId="9">
    <w:abstractNumId w:val="10"/>
  </w:num>
  <w:num w:numId="10">
    <w:abstractNumId w:val="9"/>
  </w:num>
  <w:num w:numId="11">
    <w:abstractNumId w:val="20"/>
  </w:num>
  <w:num w:numId="12">
    <w:abstractNumId w:val="0"/>
  </w:num>
  <w:num w:numId="13">
    <w:abstractNumId w:val="21"/>
  </w:num>
  <w:num w:numId="14">
    <w:abstractNumId w:val="15"/>
  </w:num>
  <w:num w:numId="15">
    <w:abstractNumId w:val="3"/>
  </w:num>
  <w:num w:numId="16">
    <w:abstractNumId w:val="18"/>
  </w:num>
  <w:num w:numId="17">
    <w:abstractNumId w:val="8"/>
  </w:num>
  <w:num w:numId="18">
    <w:abstractNumId w:val="6"/>
  </w:num>
  <w:num w:numId="19">
    <w:abstractNumId w:val="5"/>
  </w:num>
  <w:num w:numId="20">
    <w:abstractNumId w:val="24"/>
  </w:num>
  <w:num w:numId="21">
    <w:abstractNumId w:val="19"/>
  </w:num>
  <w:num w:numId="22">
    <w:abstractNumId w:val="17"/>
  </w:num>
  <w:num w:numId="23">
    <w:abstractNumId w:val="7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A6"/>
    <w:rsid w:val="00036CFC"/>
    <w:rsid w:val="00040AB9"/>
    <w:rsid w:val="00062029"/>
    <w:rsid w:val="000955CB"/>
    <w:rsid w:val="00096EAC"/>
    <w:rsid w:val="001230AA"/>
    <w:rsid w:val="00151B59"/>
    <w:rsid w:val="00161372"/>
    <w:rsid w:val="001717D3"/>
    <w:rsid w:val="001870F1"/>
    <w:rsid w:val="001A4616"/>
    <w:rsid w:val="001A4EBB"/>
    <w:rsid w:val="001B0970"/>
    <w:rsid w:val="001B0C1D"/>
    <w:rsid w:val="001C7BB8"/>
    <w:rsid w:val="001D0012"/>
    <w:rsid w:val="001F5B69"/>
    <w:rsid w:val="00273A96"/>
    <w:rsid w:val="002C6D3D"/>
    <w:rsid w:val="002D150B"/>
    <w:rsid w:val="002D5CCE"/>
    <w:rsid w:val="002E459B"/>
    <w:rsid w:val="002F28A9"/>
    <w:rsid w:val="002F7C9D"/>
    <w:rsid w:val="00332918"/>
    <w:rsid w:val="0033514E"/>
    <w:rsid w:val="00364382"/>
    <w:rsid w:val="003845FF"/>
    <w:rsid w:val="003D18E6"/>
    <w:rsid w:val="003E7C25"/>
    <w:rsid w:val="00405BE9"/>
    <w:rsid w:val="00462F94"/>
    <w:rsid w:val="00464E69"/>
    <w:rsid w:val="004D2138"/>
    <w:rsid w:val="004D6D2F"/>
    <w:rsid w:val="004F51CB"/>
    <w:rsid w:val="005038CE"/>
    <w:rsid w:val="0052532B"/>
    <w:rsid w:val="0068525B"/>
    <w:rsid w:val="00757A73"/>
    <w:rsid w:val="00772A29"/>
    <w:rsid w:val="007C1421"/>
    <w:rsid w:val="007C5B19"/>
    <w:rsid w:val="0081658E"/>
    <w:rsid w:val="00832D83"/>
    <w:rsid w:val="0083707C"/>
    <w:rsid w:val="008B2742"/>
    <w:rsid w:val="008E274D"/>
    <w:rsid w:val="008E6C63"/>
    <w:rsid w:val="00966405"/>
    <w:rsid w:val="00971946"/>
    <w:rsid w:val="0098289C"/>
    <w:rsid w:val="009B2AD5"/>
    <w:rsid w:val="009E09B1"/>
    <w:rsid w:val="00A172C1"/>
    <w:rsid w:val="00A629B0"/>
    <w:rsid w:val="00A85A0B"/>
    <w:rsid w:val="00A97ED1"/>
    <w:rsid w:val="00AA6BBE"/>
    <w:rsid w:val="00AE49A6"/>
    <w:rsid w:val="00B070D7"/>
    <w:rsid w:val="00B64209"/>
    <w:rsid w:val="00B657DE"/>
    <w:rsid w:val="00B80A2E"/>
    <w:rsid w:val="00B87818"/>
    <w:rsid w:val="00BA229F"/>
    <w:rsid w:val="00BE1CC5"/>
    <w:rsid w:val="00C24654"/>
    <w:rsid w:val="00C2515D"/>
    <w:rsid w:val="00CB0055"/>
    <w:rsid w:val="00CD30BD"/>
    <w:rsid w:val="00D07819"/>
    <w:rsid w:val="00D86679"/>
    <w:rsid w:val="00E1484B"/>
    <w:rsid w:val="00E45EC6"/>
    <w:rsid w:val="00E71771"/>
    <w:rsid w:val="00EB032D"/>
    <w:rsid w:val="00F051F7"/>
    <w:rsid w:val="00F33CA2"/>
    <w:rsid w:val="00F559E1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43B84-E486-4E4C-AC37-84BB7AD2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E49A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AE4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">
    <w:name w:val="Основной текст (3)"/>
    <w:basedOn w:val="3"/>
    <w:rsid w:val="00AE4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AE49A6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E49A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9A6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rsid w:val="00AE49A6"/>
    <w:pPr>
      <w:widowControl w:val="0"/>
      <w:shd w:val="clear" w:color="auto" w:fill="FFFFFF"/>
      <w:spacing w:before="120" w:after="720" w:line="283" w:lineRule="exact"/>
    </w:pPr>
    <w:rPr>
      <w:rFonts w:ascii="Times New Roman" w:eastAsia="Times New Roman" w:hAnsi="Times New Roman" w:cs="Times New Roman"/>
      <w:i/>
      <w:iCs/>
      <w:spacing w:val="-2"/>
    </w:rPr>
  </w:style>
  <w:style w:type="paragraph" w:customStyle="1" w:styleId="21">
    <w:name w:val="Основной текст2"/>
    <w:basedOn w:val="a"/>
    <w:link w:val="a3"/>
    <w:rsid w:val="00AE49A6"/>
    <w:pPr>
      <w:widowControl w:val="0"/>
      <w:shd w:val="clear" w:color="auto" w:fill="FFFFFF"/>
      <w:spacing w:before="720" w:after="120" w:line="331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Normal (Web)"/>
    <w:basedOn w:val="a"/>
    <w:uiPriority w:val="99"/>
    <w:unhideWhenUsed/>
    <w:rsid w:val="0040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40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05B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BE9"/>
    <w:pPr>
      <w:ind w:left="720"/>
      <w:contextualSpacing/>
    </w:pPr>
  </w:style>
  <w:style w:type="character" w:customStyle="1" w:styleId="1">
    <w:name w:val="Основной текст1"/>
    <w:basedOn w:val="a3"/>
    <w:rsid w:val="00FD5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FD567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FD567F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8">
    <w:name w:val="header"/>
    <w:basedOn w:val="a"/>
    <w:link w:val="a9"/>
    <w:unhideWhenUsed/>
    <w:rsid w:val="00E1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1484B"/>
  </w:style>
  <w:style w:type="paragraph" w:styleId="aa">
    <w:name w:val="footer"/>
    <w:basedOn w:val="a"/>
    <w:link w:val="ab"/>
    <w:uiPriority w:val="99"/>
    <w:unhideWhenUsed/>
    <w:rsid w:val="00E1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484B"/>
  </w:style>
  <w:style w:type="paragraph" w:styleId="ac">
    <w:name w:val="Balloon Text"/>
    <w:basedOn w:val="a"/>
    <w:link w:val="ad"/>
    <w:uiPriority w:val="99"/>
    <w:semiHidden/>
    <w:unhideWhenUsed/>
    <w:rsid w:val="00E1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484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85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332918"/>
    <w:pPr>
      <w:spacing w:after="0" w:line="240" w:lineRule="auto"/>
    </w:pPr>
  </w:style>
  <w:style w:type="table" w:customStyle="1" w:styleId="12">
    <w:name w:val="Сетка таблицы1"/>
    <w:basedOn w:val="a1"/>
    <w:next w:val="af"/>
    <w:uiPriority w:val="39"/>
    <w:rsid w:val="009B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9B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76274F53F14598EDA509261BEAB6FD3FFAE1F621496445BF1A3ETDU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Н.А. Кононов</dc:creator>
  <cp:lastModifiedBy>Ирина И.Г. Алексеева</cp:lastModifiedBy>
  <cp:revision>2</cp:revision>
  <cp:lastPrinted>2024-03-18T06:18:00Z</cp:lastPrinted>
  <dcterms:created xsi:type="dcterms:W3CDTF">2024-04-01T06:41:00Z</dcterms:created>
  <dcterms:modified xsi:type="dcterms:W3CDTF">2024-04-01T06:41:00Z</dcterms:modified>
</cp:coreProperties>
</file>