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70" w:rsidRPr="00CC3B70" w:rsidRDefault="00CC3B70" w:rsidP="00680DF8">
      <w:pPr>
        <w:widowControl w:val="0"/>
        <w:suppressAutoHyphens/>
        <w:spacing w:after="0" w:line="240" w:lineRule="auto"/>
        <w:ind w:left="11328" w:firstLine="708"/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</w:pPr>
      <w:r w:rsidRPr="00CC3B70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 xml:space="preserve">Приложение </w:t>
      </w:r>
      <w:r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№1</w:t>
      </w:r>
    </w:p>
    <w:p w:rsidR="00CC3B70" w:rsidRPr="00CC3B70" w:rsidRDefault="00FC7B35" w:rsidP="00680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28"/>
        <w:outlineLvl w:val="0"/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к постановлению администрации</w:t>
      </w:r>
    </w:p>
    <w:p w:rsidR="00FC7B35" w:rsidRDefault="00CC3B70" w:rsidP="00680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28"/>
        <w:outlineLvl w:val="0"/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</w:pPr>
      <w:r w:rsidRPr="00CC3B70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Петушинского района</w:t>
      </w:r>
    </w:p>
    <w:p w:rsidR="00CC3B70" w:rsidRPr="00CC3B70" w:rsidRDefault="00B16812" w:rsidP="00680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28"/>
        <w:outlineLvl w:val="0"/>
        <w:rPr>
          <w:rFonts w:ascii="Times New Roman" w:eastAsia="Lucida Sans Unicode" w:hAnsi="Times New Roman" w:cs="Tahoma"/>
          <w:b/>
          <w:bCs/>
          <w:color w:val="000000"/>
          <w:kern w:val="1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о</w:t>
      </w:r>
      <w:r w:rsidR="00CC3B70" w:rsidRPr="00CC3B70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т</w:t>
      </w:r>
      <w:r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 xml:space="preserve"> _</w:t>
      </w:r>
      <w:r w:rsidR="002A2D72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_</w:t>
      </w:r>
      <w:r w:rsidR="00651F26">
        <w:rPr>
          <w:rFonts w:ascii="Times New Roman" w:eastAsia="Lucida Sans Unicode" w:hAnsi="Times New Roman" w:cs="Tahoma"/>
          <w:bCs/>
          <w:color w:val="000000"/>
          <w:kern w:val="1"/>
          <w:u w:val="single"/>
          <w:lang w:eastAsia="en-US" w:bidi="en-US"/>
        </w:rPr>
        <w:t>________</w:t>
      </w:r>
      <w:r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__</w:t>
      </w:r>
      <w:r w:rsidR="00CC3B70" w:rsidRPr="00CC3B70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 xml:space="preserve"> № </w:t>
      </w:r>
      <w:r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_</w:t>
      </w:r>
      <w:r w:rsidR="00651F26">
        <w:rPr>
          <w:rFonts w:ascii="Times New Roman" w:eastAsia="Lucida Sans Unicode" w:hAnsi="Times New Roman" w:cs="Tahoma"/>
          <w:bCs/>
          <w:color w:val="000000"/>
          <w:kern w:val="1"/>
          <w:u w:val="single"/>
          <w:lang w:eastAsia="en-US" w:bidi="en-US"/>
        </w:rPr>
        <w:t>______</w:t>
      </w:r>
      <w:r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_</w:t>
      </w:r>
    </w:p>
    <w:p w:rsidR="00CC3B70" w:rsidRPr="00CC3B70" w:rsidRDefault="00CC3B70" w:rsidP="00680D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eastAsia="Lucida Sans Unicode" w:hAnsi="Times New Roman" w:cs="Tahoma"/>
          <w:b/>
          <w:color w:val="000000"/>
          <w:kern w:val="1"/>
          <w:lang w:eastAsia="en-US" w:bidi="en-US"/>
        </w:rPr>
      </w:pPr>
    </w:p>
    <w:p w:rsidR="007772E6" w:rsidRPr="007772E6" w:rsidRDefault="007772E6" w:rsidP="00680DF8">
      <w:pPr>
        <w:spacing w:after="0" w:line="240" w:lineRule="auto"/>
        <w:ind w:left="11328" w:firstLine="708"/>
        <w:rPr>
          <w:rFonts w:ascii="Times New Roman" w:hAnsi="Times New Roman" w:cs="Times New Roman"/>
        </w:rPr>
      </w:pPr>
      <w:bookmarkStart w:id="0" w:name="Par483"/>
      <w:bookmarkEnd w:id="0"/>
      <w:r w:rsidRPr="007772E6">
        <w:rPr>
          <w:rFonts w:ascii="Times New Roman" w:hAnsi="Times New Roman" w:cs="Times New Roman"/>
        </w:rPr>
        <w:t>Приложени</w:t>
      </w:r>
      <w:r w:rsidR="00C37E0E">
        <w:rPr>
          <w:rFonts w:ascii="Times New Roman" w:hAnsi="Times New Roman" w:cs="Times New Roman"/>
        </w:rPr>
        <w:t>е</w:t>
      </w:r>
      <w:r w:rsidRPr="007772E6">
        <w:rPr>
          <w:rFonts w:ascii="Times New Roman" w:hAnsi="Times New Roman" w:cs="Times New Roman"/>
        </w:rPr>
        <w:t xml:space="preserve"> №</w:t>
      </w:r>
      <w:r w:rsidR="007E3900">
        <w:rPr>
          <w:rFonts w:ascii="Times New Roman" w:hAnsi="Times New Roman" w:cs="Times New Roman"/>
        </w:rPr>
        <w:t>1</w:t>
      </w:r>
    </w:p>
    <w:p w:rsidR="00FC7B35" w:rsidRDefault="007772E6" w:rsidP="00680DF8">
      <w:pPr>
        <w:spacing w:after="0" w:line="240" w:lineRule="auto"/>
        <w:ind w:left="11328"/>
        <w:rPr>
          <w:rFonts w:ascii="Times New Roman" w:hAnsi="Times New Roman" w:cs="Times New Roman"/>
        </w:rPr>
      </w:pPr>
      <w:r w:rsidRPr="007772E6">
        <w:rPr>
          <w:rFonts w:ascii="Times New Roman" w:hAnsi="Times New Roman" w:cs="Times New Roman"/>
        </w:rPr>
        <w:t xml:space="preserve">к программе </w:t>
      </w:r>
    </w:p>
    <w:p w:rsidR="007772E6" w:rsidRPr="007772E6" w:rsidRDefault="007772E6" w:rsidP="00680DF8">
      <w:pPr>
        <w:spacing w:after="0" w:line="240" w:lineRule="auto"/>
        <w:ind w:left="11328"/>
        <w:rPr>
          <w:rFonts w:ascii="Times New Roman" w:hAnsi="Times New Roman" w:cs="Times New Roman"/>
        </w:rPr>
      </w:pPr>
      <w:r w:rsidRPr="007772E6">
        <w:rPr>
          <w:rFonts w:ascii="Times New Roman" w:hAnsi="Times New Roman" w:cs="Times New Roman"/>
        </w:rPr>
        <w:t>«Развитие культуры и туризма</w:t>
      </w:r>
    </w:p>
    <w:p w:rsidR="007772E6" w:rsidRPr="007772E6" w:rsidRDefault="007772E6" w:rsidP="00680DF8">
      <w:pPr>
        <w:autoSpaceDE w:val="0"/>
        <w:autoSpaceDN w:val="0"/>
        <w:adjustRightInd w:val="0"/>
        <w:spacing w:after="0" w:line="240" w:lineRule="auto"/>
        <w:ind w:left="11328"/>
        <w:outlineLvl w:val="2"/>
        <w:rPr>
          <w:rFonts w:ascii="Times New Roman" w:hAnsi="Times New Roman" w:cs="Times New Roman"/>
        </w:rPr>
      </w:pPr>
      <w:r w:rsidRPr="007772E6">
        <w:rPr>
          <w:rFonts w:ascii="Times New Roman" w:hAnsi="Times New Roman" w:cs="Times New Roman"/>
        </w:rPr>
        <w:t>Петушинского района»</w:t>
      </w:r>
    </w:p>
    <w:p w:rsidR="00CC3B70" w:rsidRPr="00CC3B70" w:rsidRDefault="00CC3B70" w:rsidP="00CC3B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en-US" w:bidi="en-US"/>
        </w:rPr>
      </w:pPr>
    </w:p>
    <w:p w:rsidR="00CC3B70" w:rsidRDefault="00AB7141" w:rsidP="00C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70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 муниципальной программы</w:t>
      </w:r>
    </w:p>
    <w:p w:rsidR="00CC3B70" w:rsidRPr="00AB7141" w:rsidRDefault="00AB7141" w:rsidP="00CC3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70">
        <w:rPr>
          <w:rFonts w:ascii="Times New Roman" w:hAnsi="Times New Roman" w:cs="Times New Roman"/>
          <w:b/>
          <w:sz w:val="24"/>
          <w:szCs w:val="24"/>
        </w:rPr>
        <w:t xml:space="preserve"> «Развитие культуры и туризма Петушинского района»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375"/>
        <w:gridCol w:w="1179"/>
        <w:gridCol w:w="916"/>
        <w:gridCol w:w="916"/>
        <w:gridCol w:w="916"/>
        <w:gridCol w:w="941"/>
        <w:gridCol w:w="916"/>
        <w:gridCol w:w="916"/>
        <w:gridCol w:w="916"/>
        <w:gridCol w:w="928"/>
        <w:gridCol w:w="925"/>
      </w:tblGrid>
      <w:tr w:rsidR="005459D3" w:rsidRPr="00AB7141" w:rsidTr="005459D3">
        <w:trPr>
          <w:cantSplit/>
          <w:trHeight w:val="70"/>
        </w:trPr>
        <w:tc>
          <w:tcPr>
            <w:tcW w:w="2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Pr="000C0701" w:rsidRDefault="005459D3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Целевые индикаторы и показатели программы: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Pr="000C0701" w:rsidRDefault="005459D3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Ед изм.</w:t>
            </w:r>
          </w:p>
        </w:tc>
        <w:tc>
          <w:tcPr>
            <w:tcW w:w="2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Pr="000C0701" w:rsidRDefault="005459D3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Значения показателей</w:t>
            </w:r>
          </w:p>
        </w:tc>
      </w:tr>
      <w:tr w:rsidR="005459D3" w:rsidRPr="00AB7141" w:rsidTr="00FC7B35">
        <w:trPr>
          <w:cantSplit/>
          <w:trHeight w:val="361"/>
        </w:trPr>
        <w:tc>
          <w:tcPr>
            <w:tcW w:w="2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Pr="000C0701" w:rsidRDefault="005459D3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Pr="000C0701" w:rsidRDefault="005459D3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Pr="000C0701" w:rsidRDefault="005459D3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2015г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Pr="000C0701" w:rsidRDefault="005459D3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2016г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Pr="000C0701" w:rsidRDefault="005459D3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2017г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Pr="000C0701" w:rsidRDefault="005459D3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2018г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Pr="000C0701" w:rsidRDefault="005459D3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2019г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Pr="000C0701" w:rsidRDefault="005459D3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2020г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Pr="000C0701" w:rsidRDefault="005459D3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2021г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Pr="000C0701" w:rsidRDefault="005459D3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2022г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D3" w:rsidRDefault="005459D3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2023г</w:t>
            </w:r>
          </w:p>
        </w:tc>
      </w:tr>
      <w:tr w:rsidR="00FC7B35" w:rsidRPr="00AB7141" w:rsidTr="00FC7B35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1.Увеличение количества библиографических записей  в  электронном каталоге библиотек Петушинского района в том числе, включенных в сводный каталог библиотек Владимирской</w:t>
            </w:r>
            <w:r w:rsidR="00FC086D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 </w:t>
            </w: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области ( %).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2,7</w:t>
            </w:r>
          </w:p>
        </w:tc>
      </w:tr>
      <w:tr w:rsidR="00FC7B35" w:rsidRPr="00AB7141" w:rsidTr="00FC7B35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2.Увеличение доли публичных библиотек, подключенных к сети «Интернет», в общем количестве библиотек Петушинского района(%).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BE48A7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spacing w:before="120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spacing w:before="120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spacing w:before="120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spacing w:before="120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spacing w:before="120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FC7B35" w:rsidRDefault="00FC7B35" w:rsidP="00FC7B35">
            <w:pPr>
              <w:pStyle w:val="ConsPlusNormal"/>
              <w:suppressAutoHyphens/>
              <w:spacing w:before="120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FC7B35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spacing w:before="120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spacing w:before="120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spacing w:before="120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100</w:t>
            </w:r>
          </w:p>
        </w:tc>
      </w:tr>
      <w:tr w:rsidR="00FC7B35" w:rsidRPr="00AB7141" w:rsidTr="00FC7B35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3.Увеличение численности участников культурно-досуговых мероприятий (%).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0,4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0,6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0,7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0,7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1,2</w:t>
            </w:r>
          </w:p>
        </w:tc>
      </w:tr>
      <w:tr w:rsidR="00FC7B35" w:rsidRPr="00AB7141" w:rsidTr="00FC7B35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4.Увеличение доли детей, привлекаемых к участию в творческих мероприятиях, в общем числе детей (%).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3,5</w:t>
            </w:r>
          </w:p>
        </w:tc>
      </w:tr>
      <w:tr w:rsidR="00FC7B35" w:rsidRPr="00AB7141" w:rsidTr="00FC7B35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5.Увеличение доли детей, охваченных образовательными программами дополнительного образования детей, в общей численности детей и молодежи в возрасте 5- 18 лет (%).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1,7</w:t>
            </w:r>
          </w:p>
        </w:tc>
      </w:tr>
      <w:tr w:rsidR="00FC7B35" w:rsidRPr="00AB7141" w:rsidTr="00FC7B35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6.Увеличение доли объектов культурного наследия, находящихся в удовлетворительном состоянии, в общем количестве объектов культурного наследия муниципального значения(%).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34,4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35,7</w:t>
            </w:r>
          </w:p>
        </w:tc>
      </w:tr>
      <w:tr w:rsidR="00FC7B35" w:rsidRPr="00AB7141" w:rsidTr="00680DF8">
        <w:trPr>
          <w:trHeight w:val="2558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7.Динамика примерных (индикативных) значений соотношения средней заработной платы работников   муниципальных учреждений культуры, повышение оплаты труда которых предусмотрено указом Президента Российской Федерации от 7 мая  2012 г. № 597 «О мероприятиях по реализации государственной социальной политики», и средней заработной платы во Владимирской области:</w:t>
            </w:r>
          </w:p>
          <w:p w:rsidR="00FC7B35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7772E6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-по</w:t>
            </w:r>
            <w:r w:rsidR="00FC086D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 </w:t>
            </w:r>
            <w:r w:rsidRPr="007772E6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работникам</w:t>
            </w:r>
            <w:r w:rsidR="00FC086D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 </w:t>
            </w:r>
            <w:r w:rsidRPr="007772E6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учреждений</w:t>
            </w:r>
            <w:r w:rsidR="00FC086D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 </w:t>
            </w:r>
            <w:r w:rsidRPr="007772E6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культуры (%).</w:t>
            </w:r>
          </w:p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-по педагогическим  работникам учреждений дополнительного  образования  детей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 </w:t>
            </w: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сферы культуры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en-US" w:bidi="en-US"/>
              </w:rPr>
            </w:pPr>
          </w:p>
          <w:p w:rsidR="00FC7B35" w:rsidRP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en-US" w:bidi="en-US"/>
              </w:rPr>
            </w:pPr>
          </w:p>
          <w:p w:rsidR="00FC7B35" w:rsidRP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en-US" w:bidi="en-US"/>
              </w:rPr>
            </w:pPr>
          </w:p>
          <w:p w:rsidR="00FC7B35" w:rsidRP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en-US" w:bidi="en-US"/>
              </w:rPr>
            </w:pPr>
          </w:p>
          <w:p w:rsidR="00FC7B35" w:rsidRP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en-US" w:bidi="en-US"/>
              </w:rPr>
            </w:pPr>
          </w:p>
          <w:p w:rsidR="00FC7B35" w:rsidRP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en-US" w:bidi="en-US"/>
              </w:rPr>
            </w:pPr>
          </w:p>
          <w:p w:rsidR="00FC7B35" w:rsidRP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68</w:t>
            </w:r>
          </w:p>
          <w:p w:rsidR="00FC7B35" w:rsidRP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lang w:eastAsia="en-US" w:bidi="en-US"/>
              </w:rPr>
            </w:pPr>
            <w:r w:rsidRPr="00FC7B35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76</w:t>
            </w:r>
          </w:p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90</w:t>
            </w:r>
          </w:p>
          <w:p w:rsidR="00FC7B35" w:rsidRPr="00971CF8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00</w:t>
            </w:r>
          </w:p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P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FC7B35" w:rsidRPr="00FC7B35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</w:tc>
      </w:tr>
      <w:tr w:rsidR="00FC7B35" w:rsidRPr="00AB7141" w:rsidTr="00FC7B35">
        <w:trPr>
          <w:trHeight w:val="693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lastRenderedPageBreak/>
              <w:t>8.Увеличение числа принимаемых ежегодно туристов и экскурсанто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в со среднегодовым темпом роста</w:t>
            </w: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(%)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5,7</w:t>
            </w:r>
          </w:p>
        </w:tc>
      </w:tr>
      <w:tr w:rsidR="00FC7B35" w:rsidRPr="00AB7141" w:rsidTr="00FC7B35">
        <w:trPr>
          <w:trHeight w:val="481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9. Формирование</w:t>
            </w:r>
            <w:r w:rsidR="00FC086D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 </w:t>
            </w: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конкурентоспособных</w:t>
            </w:r>
            <w:r w:rsidR="00FC086D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 </w:t>
            </w: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турпродуктов.(ед.)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ед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7</w:t>
            </w:r>
          </w:p>
        </w:tc>
      </w:tr>
      <w:tr w:rsidR="00FC7B35" w:rsidRPr="00AB7141" w:rsidTr="00FC7B35">
        <w:trPr>
          <w:trHeight w:val="615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10. Включение в туристские маршруты  объектов народных промыслов и ремесел.(ед.)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ед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A4033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5</w:t>
            </w:r>
          </w:p>
        </w:tc>
      </w:tr>
      <w:tr w:rsidR="00FC7B35" w:rsidRPr="00AB7141" w:rsidTr="00FC7B35">
        <w:trPr>
          <w:trHeight w:val="298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11.Увеличение количества туристских маршрутов.(ед.)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ед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12</w:t>
            </w:r>
          </w:p>
        </w:tc>
      </w:tr>
      <w:tr w:rsidR="00FC7B35" w:rsidRPr="00AB7141" w:rsidTr="00FC7B35">
        <w:trPr>
          <w:trHeight w:val="615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12.Доля муниципальных учреждений культуры, здания которых находятся в аварийном состоянии или требующие капитального ремонта, в общем количестве муниципальных учреждений культуры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pStyle w:val="Default"/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Default"/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eastAsia="Lucida Sans Unicode"/>
                <w:kern w:val="1"/>
                <w:sz w:val="22"/>
                <w:szCs w:val="22"/>
                <w:lang w:val="en-US" w:eastAsia="en-US" w:bidi="en-US"/>
              </w:rPr>
              <w:t>33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Default"/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eastAsia="Lucida Sans Unicode"/>
                <w:kern w:val="1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pStyle w:val="Default"/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0</w:t>
            </w:r>
          </w:p>
        </w:tc>
      </w:tr>
      <w:tr w:rsidR="00FC7B35" w:rsidRPr="00AB7141" w:rsidTr="00FC7B35">
        <w:trPr>
          <w:trHeight w:val="615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13. Сокращение доли устаревших и подлежащих списанию инструментов от общего количества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36,5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34,5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34</w:t>
            </w:r>
          </w:p>
        </w:tc>
      </w:tr>
      <w:tr w:rsidR="00FC7B35" w:rsidRPr="00AB7141" w:rsidTr="00FC7B35">
        <w:trPr>
          <w:trHeight w:val="325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14.Количество посещений библиотек (на 1 жителя в год)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680DF8" w:rsidRDefault="00680DF8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lang w:eastAsia="en-US" w:bidi="en-US"/>
              </w:rPr>
              <w:t>п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lang w:val="en-US" w:eastAsia="en-US" w:bidi="en-US"/>
              </w:rPr>
              <w:t>осещ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lang w:eastAsia="en-US" w:bidi="en-US"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4,0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4,5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6,0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6,0</w:t>
            </w:r>
          </w:p>
        </w:tc>
      </w:tr>
      <w:tr w:rsidR="00FC7B35" w:rsidRPr="00AB7141" w:rsidTr="00680DF8">
        <w:trPr>
          <w:trHeight w:val="575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15.Количество посещений организаций культуры (по отношению к уровню </w:t>
            </w: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2010г)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680DF8" w:rsidRDefault="00680DF8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lang w:eastAsia="en-US" w:bidi="en-US"/>
              </w:rPr>
              <w:t>п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lang w:val="en-US" w:eastAsia="en-US" w:bidi="en-US"/>
              </w:rPr>
              <w:t>осещ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lang w:eastAsia="en-US" w:bidi="en-US"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65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70</w:t>
            </w:r>
          </w:p>
        </w:tc>
      </w:tr>
      <w:tr w:rsidR="00FC7B35" w:rsidRPr="00AB7141" w:rsidTr="00FC7B35">
        <w:trPr>
          <w:trHeight w:val="615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16.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40</w:t>
            </w:r>
          </w:p>
        </w:tc>
      </w:tr>
      <w:tr w:rsidR="00FC7B35" w:rsidRPr="00AB7141" w:rsidTr="00FC7B35">
        <w:trPr>
          <w:trHeight w:val="615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17.Объем средств на культуру из внебюджетных источников в муниципальных учреждениях тыс.руб.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тыс.руб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2300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2275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2280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565DDB" w:rsidRDefault="00565DD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6930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565DDB" w:rsidRDefault="00565DD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11980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565DDB" w:rsidRDefault="00565DD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6980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565DDB" w:rsidRDefault="00565DD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6980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565DDB" w:rsidRDefault="00565DD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6980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565DDB" w:rsidRDefault="00565DD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6980</w:t>
            </w:r>
          </w:p>
        </w:tc>
      </w:tr>
      <w:tr w:rsidR="00FC7B35" w:rsidRPr="00AB7141" w:rsidTr="00FC7B35">
        <w:trPr>
          <w:trHeight w:val="615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18.Обеспеченность учреждениями культуры (соответствие их социальным нормативам и нормам)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819D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</w:tr>
      <w:tr w:rsidR="00FC7B35" w:rsidRPr="00AB7141" w:rsidTr="00FC7B35">
        <w:trPr>
          <w:trHeight w:val="615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5" w:rsidRPr="000C0701" w:rsidRDefault="00FC7B35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19.Уровень удовлетворенности граждан качеством предоставления услуг в сфере культуры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35" w:rsidRPr="000C0701" w:rsidRDefault="00FC7B35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</w:tr>
      <w:tr w:rsidR="00F01F8B" w:rsidRPr="00AB7141" w:rsidTr="00FC7B35">
        <w:trPr>
          <w:trHeight w:val="615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8B" w:rsidRPr="000C0701" w:rsidRDefault="00F01F8B" w:rsidP="007411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20.К</w:t>
            </w:r>
            <w:r w:rsidRPr="00F01F8B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оличество </w:t>
            </w:r>
            <w:r w:rsidR="007411E2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реконструированных и (или) капитально отремонтированных муниципальных детских школ искусств</w:t>
            </w:r>
            <w:bookmarkStart w:id="1" w:name="_GoBack"/>
            <w:bookmarkEnd w:id="1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B" w:rsidRPr="00F01F8B" w:rsidRDefault="00F01F8B" w:rsidP="00FC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ед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B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B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B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B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B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B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B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B" w:rsidRPr="00F01F8B" w:rsidRDefault="00F01F8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8B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</w:tr>
      <w:tr w:rsidR="008478BD" w:rsidRPr="00AB7141" w:rsidTr="00FC7B35">
        <w:trPr>
          <w:trHeight w:val="615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D" w:rsidRDefault="007411E2" w:rsidP="007411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21.К</w:t>
            </w:r>
            <w:r w:rsidRPr="00F01F8B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оличество муниципальных музеев, на которых проводятся работы по обеспечению условий сохранности, безопасности и популяриза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ции фондов муниципальных музеев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D" w:rsidRDefault="008478BD" w:rsidP="008478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ед.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D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D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D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D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D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D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D" w:rsidRPr="00F01F8B" w:rsidRDefault="00813926" w:rsidP="00813926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D" w:rsidRDefault="00813926" w:rsidP="00813926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BD" w:rsidRPr="00F01F8B" w:rsidRDefault="00DA1F3B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</w:tr>
      <w:tr w:rsidR="007411E2" w:rsidRPr="00AB7141" w:rsidTr="00FC7B35">
        <w:trPr>
          <w:trHeight w:val="615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E2" w:rsidRDefault="007411E2" w:rsidP="007411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22.Количество модельных муниципальных библиотек, соответствующих требованиям «Модельного стандарта деятельности общедоступной библиотеки»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E2" w:rsidRDefault="007411E2" w:rsidP="007411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ед.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E2" w:rsidRDefault="007411E2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E2" w:rsidRDefault="007411E2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E2" w:rsidRDefault="007411E2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E2" w:rsidRDefault="007411E2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E2" w:rsidRDefault="007411E2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E2" w:rsidRDefault="007411E2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E2" w:rsidRDefault="007411E2" w:rsidP="007411E2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E2" w:rsidRDefault="007411E2" w:rsidP="007411E2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E2" w:rsidRDefault="007411E2" w:rsidP="00FC7B35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</w:p>
        </w:tc>
      </w:tr>
    </w:tbl>
    <w:p w:rsidR="000D26E7" w:rsidRDefault="000D26E7"/>
    <w:sectPr w:rsidR="000D26E7" w:rsidSect="005459D3">
      <w:headerReference w:type="default" r:id="rId7"/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FD" w:rsidRDefault="00FF0AFD" w:rsidP="00510A50">
      <w:pPr>
        <w:spacing w:after="0" w:line="240" w:lineRule="auto"/>
      </w:pPr>
      <w:r>
        <w:separator/>
      </w:r>
    </w:p>
  </w:endnote>
  <w:endnote w:type="continuationSeparator" w:id="1">
    <w:p w:rsidR="00FF0AFD" w:rsidRDefault="00FF0AFD" w:rsidP="0051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FD" w:rsidRDefault="00FF0AFD" w:rsidP="00510A50">
      <w:pPr>
        <w:spacing w:after="0" w:line="240" w:lineRule="auto"/>
      </w:pPr>
      <w:r>
        <w:separator/>
      </w:r>
    </w:p>
  </w:footnote>
  <w:footnote w:type="continuationSeparator" w:id="1">
    <w:p w:rsidR="00FF0AFD" w:rsidRDefault="00FF0AFD" w:rsidP="0051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212315"/>
      <w:docPartObj>
        <w:docPartGallery w:val="Page Numbers (Top of Page)"/>
        <w:docPartUnique/>
      </w:docPartObj>
    </w:sdtPr>
    <w:sdtContent>
      <w:p w:rsidR="00510A50" w:rsidRDefault="00510A50">
        <w:pPr>
          <w:pStyle w:val="a3"/>
          <w:jc w:val="center"/>
        </w:pPr>
        <w:r>
          <w:rPr>
            <w:lang w:val="ru-RU"/>
          </w:rPr>
          <w:t>2</w:t>
        </w:r>
      </w:p>
    </w:sdtContent>
  </w:sdt>
  <w:p w:rsidR="00510A50" w:rsidRDefault="00510A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7141"/>
    <w:rsid w:val="00031242"/>
    <w:rsid w:val="000819D1"/>
    <w:rsid w:val="00097095"/>
    <w:rsid w:val="000B6C4E"/>
    <w:rsid w:val="000C0701"/>
    <w:rsid w:val="000D26E7"/>
    <w:rsid w:val="00144CA0"/>
    <w:rsid w:val="001D317C"/>
    <w:rsid w:val="0025384C"/>
    <w:rsid w:val="002A2D72"/>
    <w:rsid w:val="002B522C"/>
    <w:rsid w:val="00351DC7"/>
    <w:rsid w:val="00431FA0"/>
    <w:rsid w:val="004468E8"/>
    <w:rsid w:val="00487CC4"/>
    <w:rsid w:val="004A2172"/>
    <w:rsid w:val="004A3236"/>
    <w:rsid w:val="004A6E8A"/>
    <w:rsid w:val="00510A50"/>
    <w:rsid w:val="00521DF8"/>
    <w:rsid w:val="005459D3"/>
    <w:rsid w:val="00565DDB"/>
    <w:rsid w:val="00591207"/>
    <w:rsid w:val="005E796E"/>
    <w:rsid w:val="00651F26"/>
    <w:rsid w:val="00680DF8"/>
    <w:rsid w:val="007411E2"/>
    <w:rsid w:val="007772E6"/>
    <w:rsid w:val="007E3900"/>
    <w:rsid w:val="007F63D6"/>
    <w:rsid w:val="00813926"/>
    <w:rsid w:val="008401FF"/>
    <w:rsid w:val="008478BD"/>
    <w:rsid w:val="00851FFD"/>
    <w:rsid w:val="008D139C"/>
    <w:rsid w:val="00924FC7"/>
    <w:rsid w:val="009532D3"/>
    <w:rsid w:val="00971CF8"/>
    <w:rsid w:val="009F3BC5"/>
    <w:rsid w:val="00A10FD5"/>
    <w:rsid w:val="00A25949"/>
    <w:rsid w:val="00A40331"/>
    <w:rsid w:val="00AB7141"/>
    <w:rsid w:val="00B16812"/>
    <w:rsid w:val="00B17A7E"/>
    <w:rsid w:val="00B76232"/>
    <w:rsid w:val="00BA73F7"/>
    <w:rsid w:val="00BC74AF"/>
    <w:rsid w:val="00BE48A7"/>
    <w:rsid w:val="00BF17C6"/>
    <w:rsid w:val="00C37E0E"/>
    <w:rsid w:val="00C555B7"/>
    <w:rsid w:val="00C56135"/>
    <w:rsid w:val="00CC3B70"/>
    <w:rsid w:val="00D30411"/>
    <w:rsid w:val="00D71503"/>
    <w:rsid w:val="00DA1F3B"/>
    <w:rsid w:val="00DB1B9E"/>
    <w:rsid w:val="00DC2617"/>
    <w:rsid w:val="00E157D7"/>
    <w:rsid w:val="00E53F2A"/>
    <w:rsid w:val="00E62123"/>
    <w:rsid w:val="00E853F7"/>
    <w:rsid w:val="00EF374B"/>
    <w:rsid w:val="00F01F8B"/>
    <w:rsid w:val="00FA6C59"/>
    <w:rsid w:val="00FC086D"/>
    <w:rsid w:val="00FC7B35"/>
    <w:rsid w:val="00FF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14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AB7141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uiPriority w:val="99"/>
    <w:rsid w:val="00AB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B7141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uiPriority w:val="99"/>
    <w:rsid w:val="00AB7141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Default">
    <w:name w:val="Default"/>
    <w:uiPriority w:val="99"/>
    <w:rsid w:val="00AB7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987C-32A5-43D1-A7A7-ECE56FFF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новохатская</dc:creator>
  <cp:lastModifiedBy>новохатская</cp:lastModifiedBy>
  <cp:revision>8</cp:revision>
  <cp:lastPrinted>2019-12-23T05:09:00Z</cp:lastPrinted>
  <dcterms:created xsi:type="dcterms:W3CDTF">2020-11-10T09:13:00Z</dcterms:created>
  <dcterms:modified xsi:type="dcterms:W3CDTF">2020-11-13T11:44:00Z</dcterms:modified>
</cp:coreProperties>
</file>