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22" w:rsidRPr="00B80EF3" w:rsidRDefault="00210922" w:rsidP="002109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0EF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210922" w:rsidRPr="00B80EF3" w:rsidRDefault="00210922" w:rsidP="002109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0EF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10922" w:rsidRDefault="00210922" w:rsidP="002109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0EF3">
        <w:rPr>
          <w:rFonts w:ascii="Times New Roman" w:hAnsi="Times New Roman" w:cs="Times New Roman"/>
          <w:sz w:val="28"/>
          <w:szCs w:val="28"/>
        </w:rPr>
        <w:t>Петушинского района</w:t>
      </w:r>
    </w:p>
    <w:p w:rsidR="00E70260" w:rsidRPr="00B80EF3" w:rsidRDefault="00E70260" w:rsidP="002109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0922" w:rsidRPr="00091879" w:rsidRDefault="00210922" w:rsidP="0021092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922" w:rsidRPr="00A470A6" w:rsidRDefault="00210922" w:rsidP="00210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A470A6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210922" w:rsidRPr="00A470A6" w:rsidRDefault="00210922" w:rsidP="00210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70A6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</w:t>
      </w:r>
    </w:p>
    <w:p w:rsidR="00210922" w:rsidRPr="00A470A6" w:rsidRDefault="00210922" w:rsidP="00210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70A6">
        <w:rPr>
          <w:rFonts w:ascii="Times New Roman" w:hAnsi="Times New Roman" w:cs="Times New Roman"/>
          <w:sz w:val="28"/>
          <w:szCs w:val="28"/>
        </w:rPr>
        <w:t>Петушинского района»</w:t>
      </w:r>
    </w:p>
    <w:p w:rsidR="00210922" w:rsidRPr="0096051A" w:rsidRDefault="00210922" w:rsidP="00210922">
      <w:pPr>
        <w:pStyle w:val="1"/>
        <w:rPr>
          <w:rFonts w:cs="Times New Roman"/>
          <w:color w:val="auto"/>
        </w:rPr>
      </w:pPr>
      <w:r w:rsidRPr="0096051A">
        <w:rPr>
          <w:rFonts w:cs="Times New Roman"/>
          <w:color w:val="auto"/>
        </w:rPr>
        <w:t>1. ПАСПОРТ</w:t>
      </w:r>
    </w:p>
    <w:p w:rsidR="00210922" w:rsidRPr="00A6491D" w:rsidRDefault="00210922" w:rsidP="002109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491D">
        <w:rPr>
          <w:rFonts w:ascii="Times New Roman" w:hAnsi="Times New Roman" w:cs="Times New Roman"/>
          <w:sz w:val="28"/>
          <w:szCs w:val="28"/>
        </w:rPr>
        <w:t>Муниципальной программы «Энергосбережение и повышение</w:t>
      </w:r>
    </w:p>
    <w:p w:rsidR="00210922" w:rsidRPr="00A6491D" w:rsidRDefault="00210922" w:rsidP="002109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491D">
        <w:rPr>
          <w:rFonts w:ascii="Times New Roman" w:hAnsi="Times New Roman" w:cs="Times New Roman"/>
          <w:sz w:val="28"/>
          <w:szCs w:val="28"/>
        </w:rPr>
        <w:t>энергетической эффективности Петушинского района</w:t>
      </w:r>
      <w:r w:rsidR="003D495F">
        <w:rPr>
          <w:rFonts w:ascii="Times New Roman" w:hAnsi="Times New Roman" w:cs="Times New Roman"/>
          <w:sz w:val="28"/>
          <w:szCs w:val="28"/>
        </w:rPr>
        <w:t>»</w:t>
      </w:r>
    </w:p>
    <w:p w:rsidR="00210922" w:rsidRPr="00A6491D" w:rsidRDefault="00210922" w:rsidP="002109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0922" w:rsidRPr="00B80EF3" w:rsidRDefault="00210922" w:rsidP="00210922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4"/>
        <w:gridCol w:w="7483"/>
      </w:tblGrid>
      <w:tr w:rsidR="00210922" w:rsidRPr="00A6491D" w:rsidTr="005E4F50">
        <w:trPr>
          <w:trHeight w:val="116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922" w:rsidRPr="00A6491D" w:rsidRDefault="00210922" w:rsidP="00D471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6491D">
              <w:rPr>
                <w:szCs w:val="28"/>
              </w:rPr>
              <w:t>Наименование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922" w:rsidRPr="00A6491D" w:rsidRDefault="00210922" w:rsidP="00D471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491D">
              <w:rPr>
                <w:rFonts w:ascii="Times New Roman" w:hAnsi="Times New Roman" w:cs="Times New Roman"/>
                <w:sz w:val="28"/>
                <w:szCs w:val="28"/>
              </w:rPr>
              <w:t>Программа «Энергосбережение и повышение</w:t>
            </w:r>
          </w:p>
          <w:p w:rsidR="00210922" w:rsidRPr="00A6491D" w:rsidRDefault="00210922" w:rsidP="00D471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491D">
              <w:rPr>
                <w:rFonts w:ascii="Times New Roman" w:hAnsi="Times New Roman" w:cs="Times New Roman"/>
                <w:sz w:val="28"/>
                <w:szCs w:val="28"/>
              </w:rPr>
              <w:t>энергетической эффективности Петушинского района</w:t>
            </w:r>
            <w:r w:rsidR="003D49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10922" w:rsidRPr="00A6491D" w:rsidRDefault="00210922" w:rsidP="00D471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10922" w:rsidRPr="00A6491D" w:rsidTr="00D4717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922" w:rsidRPr="00A6491D" w:rsidRDefault="00210922" w:rsidP="00D471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6491D"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922" w:rsidRPr="00A6491D" w:rsidRDefault="00210922" w:rsidP="005C40A7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1D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06.10.2003 № 131-ФЗ «Об общих принципах местного самоуправления в Российской Федерации».</w:t>
            </w:r>
          </w:p>
          <w:p w:rsidR="00210922" w:rsidRPr="00A6491D" w:rsidRDefault="00210922" w:rsidP="00BC68D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1D">
              <w:rPr>
                <w:rFonts w:ascii="Times New Roman" w:hAnsi="Times New Roman" w:cs="Times New Roman"/>
                <w:sz w:val="28"/>
                <w:szCs w:val="28"/>
              </w:rPr>
              <w:t xml:space="preserve">2.Федеральный закон от 23.11.2009 № 261-ФЗ «Об энергосбережении и повышении энергетической эффективности и о внесении изменений в </w:t>
            </w:r>
            <w:r w:rsidR="00A1229D">
              <w:rPr>
                <w:rFonts w:ascii="Times New Roman" w:hAnsi="Times New Roman" w:cs="Times New Roman"/>
                <w:sz w:val="28"/>
                <w:szCs w:val="28"/>
              </w:rPr>
              <w:t>отдельные</w:t>
            </w:r>
            <w:r w:rsidRPr="00A6491D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законодательные акты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A6491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A6491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10922" w:rsidRPr="00A6491D" w:rsidRDefault="00210922" w:rsidP="00D4717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6491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hyperlink r:id="rId7" w:history="1">
              <w:r w:rsidRPr="00A6491D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A6491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A6491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A6491D">
              <w:rPr>
                <w:rFonts w:ascii="Times New Roman" w:hAnsi="Times New Roman" w:cs="Times New Roman"/>
                <w:sz w:val="28"/>
                <w:szCs w:val="28"/>
              </w:rPr>
              <w:t xml:space="preserve"> от 31.12.2009  № 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  <w:p w:rsidR="00210922" w:rsidRPr="00A6491D" w:rsidRDefault="00210922" w:rsidP="00D4717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6491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hyperlink r:id="rId8" w:history="1">
              <w:r w:rsidRPr="00A6491D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A6491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A6491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A6491D">
              <w:rPr>
                <w:rFonts w:ascii="Times New Roman" w:hAnsi="Times New Roman" w:cs="Times New Roman"/>
                <w:sz w:val="28"/>
                <w:szCs w:val="28"/>
              </w:rPr>
              <w:t xml:space="preserve"> от 15.04.2014 № 321 «Об утверждении государственной программы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A6491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A6491D">
              <w:rPr>
                <w:rFonts w:ascii="Times New Roman" w:hAnsi="Times New Roman" w:cs="Times New Roman"/>
                <w:sz w:val="28"/>
                <w:szCs w:val="28"/>
              </w:rPr>
              <w:t xml:space="preserve"> «Энергоэффективность и развитие энергетики».</w:t>
            </w:r>
          </w:p>
          <w:p w:rsidR="00210922" w:rsidRPr="00A6491D" w:rsidRDefault="00210922" w:rsidP="00BC68D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1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hyperlink r:id="rId9" w:history="1">
              <w:r w:rsidRPr="00A6491D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Pr="00A6491D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BC68DF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r w:rsidRPr="00A6491D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68DF">
              <w:rPr>
                <w:rFonts w:ascii="Times New Roman" w:hAnsi="Times New Roman" w:cs="Times New Roman"/>
                <w:sz w:val="28"/>
                <w:szCs w:val="28"/>
              </w:rPr>
              <w:t xml:space="preserve">ссии </w:t>
            </w:r>
            <w:r w:rsidRPr="00A6491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C6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8D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6491D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BC68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6491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C68DF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  <w:r w:rsidRPr="00A6491D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      </w:r>
          </w:p>
          <w:p w:rsidR="00210922" w:rsidRPr="00A6491D" w:rsidRDefault="00210922" w:rsidP="00BC68D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91D">
              <w:rPr>
                <w:rFonts w:ascii="Times New Roman" w:hAnsi="Times New Roman" w:cs="Times New Roman"/>
                <w:sz w:val="28"/>
                <w:szCs w:val="28"/>
              </w:rPr>
              <w:t xml:space="preserve">6. Распоряжение администрации Петушинского района от 27.10.2015 № 58-р «О разработке муниципальной </w:t>
            </w:r>
            <w:r w:rsidRPr="00A64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«Энергосбережение и повышение энергетической эффективности Петушинского района на 2016 – 2020 годы».</w:t>
            </w:r>
          </w:p>
        </w:tc>
      </w:tr>
      <w:tr w:rsidR="00210922" w:rsidRPr="00A6491D" w:rsidTr="00D4717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922" w:rsidRPr="00A6491D" w:rsidRDefault="008D06F4" w:rsidP="00D471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Ответственный</w:t>
            </w:r>
            <w:r w:rsidR="00210922" w:rsidRPr="00A6491D">
              <w:rPr>
                <w:szCs w:val="28"/>
              </w:rPr>
              <w:t xml:space="preserve"> исполнитель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922" w:rsidRPr="00A6491D" w:rsidRDefault="00210922" w:rsidP="00D4717E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 w:rsidRPr="00A6491D">
              <w:rPr>
                <w:szCs w:val="28"/>
              </w:rPr>
              <w:t>Управление жизнеобеспечения, цен и тарифов администрации Петушинского района</w:t>
            </w:r>
          </w:p>
        </w:tc>
      </w:tr>
      <w:tr w:rsidR="008D06F4" w:rsidRPr="00A6491D" w:rsidTr="00D4717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6F4" w:rsidRDefault="008D06F4" w:rsidP="00D471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Соисполнитель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6F4" w:rsidRPr="00A6491D" w:rsidRDefault="008D06F4" w:rsidP="00D4717E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-</w:t>
            </w:r>
          </w:p>
        </w:tc>
      </w:tr>
      <w:tr w:rsidR="008D06F4" w:rsidRPr="00A6491D" w:rsidTr="00D4717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6F4" w:rsidRDefault="008D06F4" w:rsidP="00D471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Участник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6F4" w:rsidRDefault="008D06F4" w:rsidP="008D06F4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Муниципальное унитарное предприятие «Водоканал Петушинского района»</w:t>
            </w:r>
          </w:p>
        </w:tc>
      </w:tr>
      <w:tr w:rsidR="00210922" w:rsidRPr="00A6491D" w:rsidTr="00D4717E">
        <w:trPr>
          <w:trHeight w:val="1725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922" w:rsidRPr="00A6491D" w:rsidRDefault="00210922" w:rsidP="00D471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6491D">
              <w:rPr>
                <w:szCs w:val="28"/>
              </w:rPr>
              <w:t>Цели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922" w:rsidRPr="00A6491D" w:rsidRDefault="00210922" w:rsidP="00D4717E">
            <w:pPr>
              <w:pStyle w:val="ConsPlusNonforma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6491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энергетической эффективности хозяйства       </w:t>
            </w:r>
          </w:p>
          <w:p w:rsidR="00210922" w:rsidRPr="00A6491D" w:rsidRDefault="00210922" w:rsidP="00D4717E">
            <w:pPr>
              <w:pStyle w:val="ConsPlusNonforma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6491D">
              <w:rPr>
                <w:rFonts w:ascii="Times New Roman" w:hAnsi="Times New Roman" w:cs="Times New Roman"/>
                <w:sz w:val="28"/>
                <w:szCs w:val="28"/>
              </w:rPr>
              <w:t xml:space="preserve">Петушинского района, экономия бюджетных средств и      </w:t>
            </w:r>
          </w:p>
          <w:p w:rsidR="00210922" w:rsidRPr="00A6491D" w:rsidRDefault="00210922" w:rsidP="00D4717E">
            <w:pPr>
              <w:pStyle w:val="ConsPlusNonforma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6491D">
              <w:rPr>
                <w:rFonts w:ascii="Times New Roman" w:hAnsi="Times New Roman" w:cs="Times New Roman"/>
                <w:sz w:val="28"/>
                <w:szCs w:val="28"/>
              </w:rPr>
              <w:t xml:space="preserve">средств потребителей энергетических ресурсов.          </w:t>
            </w:r>
          </w:p>
          <w:p w:rsidR="00210922" w:rsidRPr="00A6491D" w:rsidRDefault="00210922" w:rsidP="00D4717E">
            <w:pPr>
              <w:pStyle w:val="ConsPlusNonforma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6491D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экологической обстановки в районе.           </w:t>
            </w:r>
          </w:p>
          <w:p w:rsidR="00210922" w:rsidRPr="00A6491D" w:rsidRDefault="00210922" w:rsidP="00D4717E">
            <w:pPr>
              <w:pStyle w:val="ConsPlusNonforma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6491D">
              <w:rPr>
                <w:rFonts w:ascii="Times New Roman" w:hAnsi="Times New Roman" w:cs="Times New Roman"/>
                <w:sz w:val="28"/>
                <w:szCs w:val="28"/>
              </w:rPr>
              <w:t xml:space="preserve">Экономия топлива в результате проведения               </w:t>
            </w:r>
          </w:p>
          <w:p w:rsidR="00210922" w:rsidRPr="00A6491D" w:rsidRDefault="00210922" w:rsidP="00D4717E">
            <w:pPr>
              <w:pStyle w:val="ConsPlusNonforma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6491D"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энергосберегающих мероприятий.                         </w:t>
            </w:r>
          </w:p>
          <w:p w:rsidR="00210922" w:rsidRPr="00A6491D" w:rsidRDefault="00210922" w:rsidP="00D4717E">
            <w:pPr>
              <w:pStyle w:val="ConsPlusNonforma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6491D">
              <w:rPr>
                <w:rFonts w:ascii="Times New Roman" w:hAnsi="Times New Roman" w:cs="Times New Roman"/>
                <w:sz w:val="28"/>
                <w:szCs w:val="28"/>
              </w:rPr>
              <w:t xml:space="preserve">Экономия тепловой и электрической энергии              </w:t>
            </w:r>
          </w:p>
          <w:p w:rsidR="00210922" w:rsidRPr="00A6491D" w:rsidRDefault="00210922" w:rsidP="00D4717E">
            <w:pPr>
              <w:pStyle w:val="ConsPlusNonforma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6491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организациями-потребителями.                                       </w:t>
            </w:r>
          </w:p>
          <w:p w:rsidR="00210922" w:rsidRPr="00A6491D" w:rsidRDefault="00210922" w:rsidP="00D4717E">
            <w:pPr>
              <w:pStyle w:val="ConsPlusNonforma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6491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надежности энергоснабжения потребителей      </w:t>
            </w:r>
          </w:p>
          <w:p w:rsidR="00210922" w:rsidRPr="00A6491D" w:rsidRDefault="00210922" w:rsidP="00D4717E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A6491D">
              <w:rPr>
                <w:szCs w:val="28"/>
              </w:rPr>
              <w:t>айона.</w:t>
            </w:r>
          </w:p>
          <w:p w:rsidR="00210922" w:rsidRPr="00A6491D" w:rsidRDefault="00210922" w:rsidP="00D4717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6491D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и надежного снабжения потребителей и населения района электрической и тепловой энергией, водоснабжением и водоотведением.</w:t>
            </w:r>
          </w:p>
        </w:tc>
      </w:tr>
      <w:tr w:rsidR="00210922" w:rsidRPr="00A6491D" w:rsidTr="00D4717E">
        <w:trPr>
          <w:trHeight w:val="596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922" w:rsidRPr="00A6491D" w:rsidRDefault="00210922" w:rsidP="00D471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6491D">
              <w:rPr>
                <w:szCs w:val="28"/>
              </w:rPr>
              <w:t>Задачи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922" w:rsidRPr="00A6491D" w:rsidRDefault="00210922" w:rsidP="00D4717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6491D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использования топливно-энергетических ресурсов путем проведения энергетических обследований.</w:t>
            </w:r>
          </w:p>
          <w:p w:rsidR="00210922" w:rsidRPr="00A6491D" w:rsidRDefault="00210922" w:rsidP="00D4717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6491D">
              <w:rPr>
                <w:rFonts w:ascii="Times New Roman" w:hAnsi="Times New Roman" w:cs="Times New Roman"/>
                <w:sz w:val="28"/>
                <w:szCs w:val="28"/>
              </w:rPr>
              <w:t>Переход во всех муниципальных учреждениях к использованию энергосберегающих приборов освещения вместо ламп накаливания.</w:t>
            </w:r>
          </w:p>
          <w:p w:rsidR="00210922" w:rsidRPr="00A6491D" w:rsidRDefault="00210922" w:rsidP="00D4717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6491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производства тепловой энергии путем реконструкции и технического перевооружения теплоснабжающих организаций на новой технологической основе.</w:t>
            </w:r>
          </w:p>
          <w:p w:rsidR="00210922" w:rsidRPr="00A6491D" w:rsidRDefault="00210922" w:rsidP="00D4717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64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населения Петушинского района качественными коммунальными услугами по доступным ценам.</w:t>
            </w:r>
          </w:p>
          <w:p w:rsidR="00210922" w:rsidRPr="00A6491D" w:rsidRDefault="00210922" w:rsidP="00D4717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6491D">
              <w:rPr>
                <w:rFonts w:ascii="Times New Roman" w:hAnsi="Times New Roman" w:cs="Times New Roman"/>
                <w:sz w:val="28"/>
                <w:szCs w:val="28"/>
              </w:rPr>
              <w:t>Применение новых современных технологий в процессе эксплуатации инженерных коммуникаций.</w:t>
            </w:r>
          </w:p>
          <w:p w:rsidR="00210922" w:rsidRPr="00A6491D" w:rsidRDefault="00210922" w:rsidP="00D4717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6491D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Информационно-аналитическое обеспечение</w:t>
            </w:r>
          </w:p>
          <w:p w:rsidR="00210922" w:rsidRPr="00A6491D" w:rsidRDefault="00210922" w:rsidP="00D4717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6491D">
              <w:rPr>
                <w:rFonts w:ascii="Times New Roman" w:hAnsi="Times New Roman" w:cs="Times New Roman"/>
                <w:sz w:val="28"/>
                <w:szCs w:val="28"/>
              </w:rPr>
              <w:t>государственной и муниципальной политики в области энергосбережения и повышения энергетической эффективности.</w:t>
            </w:r>
          </w:p>
          <w:p w:rsidR="00210922" w:rsidRPr="00A6491D" w:rsidRDefault="00210922" w:rsidP="00D4717E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 w:rsidRPr="00A6491D">
              <w:rPr>
                <w:szCs w:val="28"/>
              </w:rPr>
              <w:t>Достижение финансовой устойчивости в энергетическом комплексе.</w:t>
            </w:r>
          </w:p>
        </w:tc>
      </w:tr>
      <w:tr w:rsidR="00210922" w:rsidRPr="00A6491D" w:rsidTr="00D4717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922" w:rsidRPr="00A6491D" w:rsidRDefault="00210922" w:rsidP="00D471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6491D">
              <w:rPr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5BA" w:rsidRDefault="00210922" w:rsidP="00D471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6491D">
              <w:rPr>
                <w:szCs w:val="28"/>
              </w:rPr>
              <w:t>Экономия электр</w:t>
            </w:r>
            <w:r w:rsidR="00E155BA">
              <w:rPr>
                <w:szCs w:val="28"/>
              </w:rPr>
              <w:t xml:space="preserve">ической </w:t>
            </w:r>
            <w:r w:rsidRPr="00A6491D">
              <w:rPr>
                <w:szCs w:val="28"/>
              </w:rPr>
              <w:t xml:space="preserve">энергии в натуральном </w:t>
            </w:r>
            <w:r w:rsidR="00E155BA">
              <w:rPr>
                <w:szCs w:val="28"/>
              </w:rPr>
              <w:t>выражении.</w:t>
            </w:r>
          </w:p>
          <w:p w:rsidR="00210922" w:rsidRPr="00A6491D" w:rsidRDefault="00E155BA" w:rsidP="00E155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Экономия электрической энергии в </w:t>
            </w:r>
            <w:r w:rsidR="00210922" w:rsidRPr="00A6491D">
              <w:rPr>
                <w:szCs w:val="28"/>
              </w:rPr>
              <w:t xml:space="preserve"> стоимостном выражении.</w:t>
            </w:r>
          </w:p>
          <w:p w:rsidR="00210922" w:rsidRDefault="00210922" w:rsidP="00E155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6491D">
              <w:rPr>
                <w:szCs w:val="28"/>
              </w:rPr>
              <w:t xml:space="preserve">Повышение качества коммунальных услуг </w:t>
            </w:r>
            <w:r w:rsidR="00E155BA">
              <w:rPr>
                <w:szCs w:val="28"/>
              </w:rPr>
              <w:t xml:space="preserve">по водоснабжению </w:t>
            </w:r>
            <w:r w:rsidRPr="00A6491D">
              <w:rPr>
                <w:szCs w:val="28"/>
              </w:rPr>
              <w:t>в процентном выражении.</w:t>
            </w:r>
          </w:p>
          <w:p w:rsidR="00E155BA" w:rsidRPr="00A6491D" w:rsidRDefault="00E155BA" w:rsidP="00E155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Повышение качества коммунальных услуг по водоотведению в процентном выражении. </w:t>
            </w:r>
          </w:p>
        </w:tc>
      </w:tr>
      <w:tr w:rsidR="00210922" w:rsidRPr="00A6491D" w:rsidTr="00D4717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922" w:rsidRPr="00A6491D" w:rsidRDefault="00210922" w:rsidP="00D471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6491D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922" w:rsidRPr="00A6491D" w:rsidRDefault="00210922" w:rsidP="00D471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6491D">
              <w:rPr>
                <w:szCs w:val="28"/>
              </w:rPr>
              <w:t>2016– 2020 годы</w:t>
            </w:r>
          </w:p>
        </w:tc>
      </w:tr>
      <w:tr w:rsidR="00210922" w:rsidRPr="00A6491D" w:rsidTr="00D4717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922" w:rsidRPr="00A6491D" w:rsidRDefault="00210922" w:rsidP="00D471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6491D">
              <w:rPr>
                <w:szCs w:val="28"/>
              </w:rPr>
              <w:t>Объемы бюджетных ассигнований программы, в том числе по годам и источникам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922" w:rsidRDefault="00210922" w:rsidP="00D471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6491D">
              <w:rPr>
                <w:szCs w:val="28"/>
              </w:rPr>
              <w:t xml:space="preserve">Объем финансирования муниципальной программы на период ее реализации составляет </w:t>
            </w:r>
            <w:r>
              <w:rPr>
                <w:szCs w:val="28"/>
              </w:rPr>
              <w:t xml:space="preserve"> </w:t>
            </w:r>
            <w:r w:rsidR="004867B9">
              <w:rPr>
                <w:szCs w:val="28"/>
              </w:rPr>
              <w:t>3 78</w:t>
            </w:r>
            <w:r w:rsidR="00B664F0">
              <w:rPr>
                <w:szCs w:val="28"/>
              </w:rPr>
              <w:t>5</w:t>
            </w:r>
            <w:r w:rsidR="0017575B">
              <w:rPr>
                <w:szCs w:val="28"/>
              </w:rPr>
              <w:t>,</w:t>
            </w:r>
            <w:r w:rsidR="00B664F0">
              <w:rPr>
                <w:szCs w:val="28"/>
              </w:rPr>
              <w:t>95628</w:t>
            </w:r>
            <w:r>
              <w:rPr>
                <w:szCs w:val="28"/>
              </w:rPr>
              <w:t xml:space="preserve">   </w:t>
            </w:r>
            <w:r w:rsidRPr="00A6491D">
              <w:rPr>
                <w:szCs w:val="28"/>
              </w:rPr>
              <w:t>тыс. руб., в том числе:</w:t>
            </w:r>
          </w:p>
          <w:p w:rsidR="00210922" w:rsidRPr="009E2D4B" w:rsidRDefault="00210922" w:rsidP="00D47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</w:t>
            </w:r>
            <w:r w:rsidRPr="009E2D4B">
              <w:rPr>
                <w:sz w:val="24"/>
              </w:rPr>
              <w:t>(тыс. рублей)</w:t>
            </w:r>
          </w:p>
          <w:tbl>
            <w:tblPr>
              <w:tblStyle w:val="a7"/>
              <w:tblW w:w="7434" w:type="dxa"/>
              <w:tblLayout w:type="fixed"/>
              <w:tblLook w:val="04A0"/>
            </w:tblPr>
            <w:tblGrid>
              <w:gridCol w:w="1748"/>
              <w:gridCol w:w="709"/>
              <w:gridCol w:w="709"/>
              <w:gridCol w:w="1134"/>
              <w:gridCol w:w="866"/>
              <w:gridCol w:w="992"/>
              <w:gridCol w:w="1276"/>
            </w:tblGrid>
            <w:tr w:rsidR="00210922" w:rsidRPr="00A6491D" w:rsidTr="00B664F0">
              <w:tc>
                <w:tcPr>
                  <w:tcW w:w="1748" w:type="dxa"/>
                </w:tcPr>
                <w:p w:rsidR="00210922" w:rsidRPr="00A6491D" w:rsidRDefault="00210922" w:rsidP="00D4717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Cs w:val="22"/>
                    </w:rPr>
                  </w:pPr>
                  <w:r w:rsidRPr="00A6491D">
                    <w:rPr>
                      <w:rFonts w:ascii="Times New Roman" w:hAnsi="Times New Roman" w:cs="Times New Roman"/>
                      <w:szCs w:val="22"/>
                    </w:rPr>
                    <w:t>Наименование бюджета</w:t>
                  </w:r>
                </w:p>
              </w:tc>
              <w:tc>
                <w:tcPr>
                  <w:tcW w:w="709" w:type="dxa"/>
                </w:tcPr>
                <w:p w:rsidR="00210922" w:rsidRPr="003D495F" w:rsidRDefault="00210922" w:rsidP="00D4717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 w:rsidRPr="003D495F">
                    <w:rPr>
                      <w:rFonts w:ascii="Times New Roman" w:hAnsi="Times New Roman" w:cs="Times New Roman"/>
                      <w:sz w:val="20"/>
                    </w:rPr>
                    <w:t>2016</w:t>
                  </w:r>
                </w:p>
              </w:tc>
              <w:tc>
                <w:tcPr>
                  <w:tcW w:w="709" w:type="dxa"/>
                </w:tcPr>
                <w:p w:rsidR="00210922" w:rsidRPr="003D495F" w:rsidRDefault="00210922" w:rsidP="00D4717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 w:rsidRPr="003D495F">
                    <w:rPr>
                      <w:rFonts w:ascii="Times New Roman" w:hAnsi="Times New Roman" w:cs="Times New Roman"/>
                      <w:sz w:val="20"/>
                    </w:rPr>
                    <w:t>2017</w:t>
                  </w:r>
                </w:p>
              </w:tc>
              <w:tc>
                <w:tcPr>
                  <w:tcW w:w="1134" w:type="dxa"/>
                </w:tcPr>
                <w:p w:rsidR="00210922" w:rsidRPr="003D495F" w:rsidRDefault="00210922" w:rsidP="00D4717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 w:rsidRPr="003D495F">
                    <w:rPr>
                      <w:rFonts w:ascii="Times New Roman" w:hAnsi="Times New Roman" w:cs="Times New Roman"/>
                      <w:sz w:val="20"/>
                    </w:rPr>
                    <w:t>2018</w:t>
                  </w:r>
                </w:p>
              </w:tc>
              <w:tc>
                <w:tcPr>
                  <w:tcW w:w="866" w:type="dxa"/>
                </w:tcPr>
                <w:p w:rsidR="00210922" w:rsidRPr="003D495F" w:rsidRDefault="00210922" w:rsidP="00D4717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 w:rsidRPr="003D495F">
                    <w:rPr>
                      <w:rFonts w:ascii="Times New Roman" w:hAnsi="Times New Roman" w:cs="Times New Roman"/>
                      <w:sz w:val="20"/>
                    </w:rPr>
                    <w:t>2019</w:t>
                  </w:r>
                </w:p>
              </w:tc>
              <w:tc>
                <w:tcPr>
                  <w:tcW w:w="992" w:type="dxa"/>
                </w:tcPr>
                <w:p w:rsidR="00210922" w:rsidRPr="003D495F" w:rsidRDefault="00210922" w:rsidP="00D4717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 w:rsidRPr="003D495F">
                    <w:rPr>
                      <w:rFonts w:ascii="Times New Roman" w:hAnsi="Times New Roman" w:cs="Times New Roman"/>
                      <w:sz w:val="20"/>
                    </w:rPr>
                    <w:t>2020</w:t>
                  </w:r>
                </w:p>
              </w:tc>
              <w:tc>
                <w:tcPr>
                  <w:tcW w:w="1276" w:type="dxa"/>
                </w:tcPr>
                <w:p w:rsidR="00210922" w:rsidRPr="003D495F" w:rsidRDefault="00210922" w:rsidP="00D4717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 w:rsidRPr="003D495F">
                    <w:rPr>
                      <w:rFonts w:ascii="Times New Roman" w:hAnsi="Times New Roman" w:cs="Times New Roman"/>
                      <w:sz w:val="20"/>
                    </w:rPr>
                    <w:t>ВСЕГО</w:t>
                  </w:r>
                </w:p>
              </w:tc>
            </w:tr>
            <w:tr w:rsidR="00210922" w:rsidRPr="00A6491D" w:rsidTr="00B664F0">
              <w:tc>
                <w:tcPr>
                  <w:tcW w:w="1748" w:type="dxa"/>
                </w:tcPr>
                <w:p w:rsidR="00210922" w:rsidRPr="00A6491D" w:rsidRDefault="00210922" w:rsidP="00D4717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Cs w:val="22"/>
                    </w:rPr>
                  </w:pPr>
                  <w:r w:rsidRPr="00A6491D">
                    <w:rPr>
                      <w:rFonts w:ascii="Times New Roman" w:hAnsi="Times New Roman" w:cs="Times New Roman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709" w:type="dxa"/>
                </w:tcPr>
                <w:p w:rsidR="00210922" w:rsidRPr="003D495F" w:rsidRDefault="00210922" w:rsidP="00D4717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 w:rsidRPr="003D495F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210922" w:rsidRPr="003D495F" w:rsidRDefault="00210922" w:rsidP="00D4717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 w:rsidRPr="003D495F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210922" w:rsidRPr="003D495F" w:rsidRDefault="00210922" w:rsidP="00D4717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 w:rsidRPr="003D495F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</w:p>
              </w:tc>
              <w:tc>
                <w:tcPr>
                  <w:tcW w:w="866" w:type="dxa"/>
                </w:tcPr>
                <w:p w:rsidR="00210922" w:rsidRPr="003D495F" w:rsidRDefault="00210922" w:rsidP="00D4717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 w:rsidRPr="003D495F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210922" w:rsidRPr="003D495F" w:rsidRDefault="00210922" w:rsidP="00D4717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 w:rsidRPr="003D495F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210922" w:rsidRPr="003D495F" w:rsidRDefault="00210922" w:rsidP="00D4717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 w:rsidRPr="003D495F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</w:p>
              </w:tc>
            </w:tr>
            <w:tr w:rsidR="00210922" w:rsidRPr="00A6491D" w:rsidTr="00B664F0">
              <w:tc>
                <w:tcPr>
                  <w:tcW w:w="1748" w:type="dxa"/>
                </w:tcPr>
                <w:p w:rsidR="00210922" w:rsidRPr="00A6491D" w:rsidRDefault="00210922" w:rsidP="00D4717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Cs w:val="22"/>
                    </w:rPr>
                  </w:pPr>
                  <w:r w:rsidRPr="00A6491D">
                    <w:rPr>
                      <w:rFonts w:ascii="Times New Roman" w:hAnsi="Times New Roman" w:cs="Times New Roman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709" w:type="dxa"/>
                </w:tcPr>
                <w:p w:rsidR="00210922" w:rsidRPr="003D495F" w:rsidRDefault="00210922" w:rsidP="00D4717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 w:rsidRPr="003D495F">
                    <w:rPr>
                      <w:rFonts w:ascii="Times New Roman" w:hAnsi="Times New Roman" w:cs="Times New Roman"/>
                      <w:sz w:val="20"/>
                    </w:rPr>
                    <w:t>100,0</w:t>
                  </w:r>
                </w:p>
              </w:tc>
              <w:tc>
                <w:tcPr>
                  <w:tcW w:w="709" w:type="dxa"/>
                </w:tcPr>
                <w:p w:rsidR="00210922" w:rsidRPr="003D495F" w:rsidRDefault="00210922" w:rsidP="00D4717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 w:rsidRPr="003D495F">
                    <w:rPr>
                      <w:rFonts w:ascii="Times New Roman" w:hAnsi="Times New Roman" w:cs="Times New Roman"/>
                      <w:sz w:val="20"/>
                    </w:rPr>
                    <w:t>400,392</w:t>
                  </w:r>
                </w:p>
              </w:tc>
              <w:tc>
                <w:tcPr>
                  <w:tcW w:w="1134" w:type="dxa"/>
                </w:tcPr>
                <w:p w:rsidR="00210922" w:rsidRPr="003D495F" w:rsidRDefault="003D495F" w:rsidP="00B664F0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 w:rsidRPr="003D495F">
                    <w:rPr>
                      <w:rFonts w:ascii="Times New Roman" w:hAnsi="Times New Roman" w:cs="Times New Roman"/>
                      <w:sz w:val="20"/>
                    </w:rPr>
                    <w:t>500,</w:t>
                  </w:r>
                  <w:r w:rsidR="00B664F0">
                    <w:rPr>
                      <w:rFonts w:ascii="Times New Roman" w:hAnsi="Times New Roman" w:cs="Times New Roman"/>
                      <w:sz w:val="20"/>
                    </w:rPr>
                    <w:t>56428</w:t>
                  </w:r>
                </w:p>
              </w:tc>
              <w:tc>
                <w:tcPr>
                  <w:tcW w:w="866" w:type="dxa"/>
                </w:tcPr>
                <w:p w:rsidR="00210922" w:rsidRPr="003D495F" w:rsidRDefault="004867B9" w:rsidP="00D4717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1000</w:t>
                  </w:r>
                  <w:r w:rsidR="00210922" w:rsidRPr="003D495F">
                    <w:rPr>
                      <w:rFonts w:ascii="Times New Roman" w:hAnsi="Times New Roman" w:cs="Times New Roman"/>
                      <w:sz w:val="20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210922" w:rsidRPr="003D495F" w:rsidRDefault="004867B9" w:rsidP="00D4717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  <w:r w:rsidR="00210922" w:rsidRPr="003D495F">
                    <w:rPr>
                      <w:rFonts w:ascii="Times New Roman" w:hAnsi="Times New Roman" w:cs="Times New Roman"/>
                      <w:sz w:val="20"/>
                    </w:rPr>
                    <w:t>250,0</w:t>
                  </w:r>
                </w:p>
              </w:tc>
              <w:tc>
                <w:tcPr>
                  <w:tcW w:w="1276" w:type="dxa"/>
                </w:tcPr>
                <w:p w:rsidR="00210922" w:rsidRPr="003D495F" w:rsidRDefault="004867B9" w:rsidP="00B664F0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3 25</w:t>
                  </w:r>
                  <w:r w:rsidR="00B664F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  <w:r w:rsidR="003D495F">
                    <w:rPr>
                      <w:rFonts w:ascii="Times New Roman" w:hAnsi="Times New Roman" w:cs="Times New Roman"/>
                      <w:sz w:val="20"/>
                    </w:rPr>
                    <w:t>,</w:t>
                  </w:r>
                  <w:r w:rsidR="00B664F0">
                    <w:rPr>
                      <w:rFonts w:ascii="Times New Roman" w:hAnsi="Times New Roman" w:cs="Times New Roman"/>
                      <w:sz w:val="20"/>
                    </w:rPr>
                    <w:t>95628</w:t>
                  </w:r>
                </w:p>
              </w:tc>
            </w:tr>
            <w:tr w:rsidR="00210922" w:rsidRPr="00A6491D" w:rsidTr="00B664F0">
              <w:tc>
                <w:tcPr>
                  <w:tcW w:w="1748" w:type="dxa"/>
                </w:tcPr>
                <w:p w:rsidR="00210922" w:rsidRPr="00A6491D" w:rsidRDefault="00210922" w:rsidP="00D4717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Cs w:val="22"/>
                    </w:rPr>
                  </w:pPr>
                  <w:r w:rsidRPr="00A6491D">
                    <w:rPr>
                      <w:rFonts w:ascii="Times New Roman" w:hAnsi="Times New Roman" w:cs="Times New Roman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709" w:type="dxa"/>
                </w:tcPr>
                <w:p w:rsidR="00210922" w:rsidRPr="003D495F" w:rsidRDefault="00210922" w:rsidP="00D4717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 w:rsidRPr="003D495F">
                    <w:rPr>
                      <w:rFonts w:ascii="Times New Roman" w:hAnsi="Times New Roman" w:cs="Times New Roman"/>
                      <w:sz w:val="20"/>
                    </w:rPr>
                    <w:t>110,0</w:t>
                  </w:r>
                </w:p>
              </w:tc>
              <w:tc>
                <w:tcPr>
                  <w:tcW w:w="709" w:type="dxa"/>
                </w:tcPr>
                <w:p w:rsidR="00210922" w:rsidRPr="003D495F" w:rsidRDefault="00210922" w:rsidP="00D4717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 w:rsidRPr="003D495F">
                    <w:rPr>
                      <w:rFonts w:ascii="Times New Roman" w:hAnsi="Times New Roman" w:cs="Times New Roman"/>
                      <w:sz w:val="20"/>
                    </w:rPr>
                    <w:t>95,0</w:t>
                  </w:r>
                </w:p>
              </w:tc>
              <w:tc>
                <w:tcPr>
                  <w:tcW w:w="1134" w:type="dxa"/>
                </w:tcPr>
                <w:p w:rsidR="00210922" w:rsidRPr="003D495F" w:rsidRDefault="00210922" w:rsidP="00D4717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 w:rsidRPr="003D495F">
                    <w:rPr>
                      <w:rFonts w:ascii="Times New Roman" w:hAnsi="Times New Roman" w:cs="Times New Roman"/>
                      <w:sz w:val="20"/>
                    </w:rPr>
                    <w:t>110,0</w:t>
                  </w:r>
                </w:p>
              </w:tc>
              <w:tc>
                <w:tcPr>
                  <w:tcW w:w="866" w:type="dxa"/>
                </w:tcPr>
                <w:p w:rsidR="00210922" w:rsidRPr="003D495F" w:rsidRDefault="00210922" w:rsidP="00D4717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 w:rsidRPr="003D495F">
                    <w:rPr>
                      <w:rFonts w:ascii="Times New Roman" w:hAnsi="Times New Roman" w:cs="Times New Roman"/>
                      <w:sz w:val="20"/>
                    </w:rPr>
                    <w:t>110,0</w:t>
                  </w:r>
                </w:p>
              </w:tc>
              <w:tc>
                <w:tcPr>
                  <w:tcW w:w="992" w:type="dxa"/>
                </w:tcPr>
                <w:p w:rsidR="00210922" w:rsidRPr="003D495F" w:rsidRDefault="00210922" w:rsidP="00D4717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 w:rsidRPr="003D495F">
                    <w:rPr>
                      <w:rFonts w:ascii="Times New Roman" w:hAnsi="Times New Roman" w:cs="Times New Roman"/>
                      <w:sz w:val="20"/>
                    </w:rPr>
                    <w:t>110,0</w:t>
                  </w:r>
                </w:p>
              </w:tc>
              <w:tc>
                <w:tcPr>
                  <w:tcW w:w="1276" w:type="dxa"/>
                </w:tcPr>
                <w:p w:rsidR="00210922" w:rsidRPr="003D495F" w:rsidRDefault="00210922" w:rsidP="00D4717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 w:rsidRPr="003D495F">
                    <w:rPr>
                      <w:rFonts w:ascii="Times New Roman" w:hAnsi="Times New Roman" w:cs="Times New Roman"/>
                      <w:sz w:val="20"/>
                    </w:rPr>
                    <w:t>535,0</w:t>
                  </w:r>
                </w:p>
              </w:tc>
            </w:tr>
            <w:tr w:rsidR="00210922" w:rsidRPr="00A6491D" w:rsidTr="00B664F0">
              <w:tc>
                <w:tcPr>
                  <w:tcW w:w="1748" w:type="dxa"/>
                </w:tcPr>
                <w:p w:rsidR="00210922" w:rsidRPr="00A6491D" w:rsidRDefault="00210922" w:rsidP="00D4717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Cs w:val="22"/>
                    </w:rPr>
                  </w:pPr>
                  <w:r w:rsidRPr="00A6491D">
                    <w:rPr>
                      <w:rFonts w:ascii="Times New Roman" w:hAnsi="Times New Roman" w:cs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709" w:type="dxa"/>
                </w:tcPr>
                <w:p w:rsidR="00210922" w:rsidRPr="003D495F" w:rsidRDefault="00210922" w:rsidP="00D4717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 w:rsidRPr="003D495F">
                    <w:rPr>
                      <w:rFonts w:ascii="Times New Roman" w:hAnsi="Times New Roman" w:cs="Times New Roman"/>
                      <w:sz w:val="20"/>
                    </w:rPr>
                    <w:t>210,0</w:t>
                  </w:r>
                </w:p>
              </w:tc>
              <w:tc>
                <w:tcPr>
                  <w:tcW w:w="709" w:type="dxa"/>
                </w:tcPr>
                <w:p w:rsidR="00210922" w:rsidRPr="003D495F" w:rsidRDefault="00210922" w:rsidP="00D4717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 w:rsidRPr="003D495F">
                    <w:rPr>
                      <w:rFonts w:ascii="Times New Roman" w:hAnsi="Times New Roman" w:cs="Times New Roman"/>
                      <w:sz w:val="20"/>
                    </w:rPr>
                    <w:t>495,392</w:t>
                  </w:r>
                </w:p>
              </w:tc>
              <w:tc>
                <w:tcPr>
                  <w:tcW w:w="1134" w:type="dxa"/>
                </w:tcPr>
                <w:p w:rsidR="00210922" w:rsidRPr="003D495F" w:rsidRDefault="00BC68DF" w:rsidP="00B664F0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 w:rsidRPr="003D495F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  <w:r w:rsidR="003D495F">
                    <w:rPr>
                      <w:rFonts w:ascii="Times New Roman" w:hAnsi="Times New Roman" w:cs="Times New Roman"/>
                      <w:sz w:val="20"/>
                    </w:rPr>
                    <w:t>10,</w:t>
                  </w:r>
                  <w:r w:rsidR="00B664F0">
                    <w:rPr>
                      <w:rFonts w:ascii="Times New Roman" w:hAnsi="Times New Roman" w:cs="Times New Roman"/>
                      <w:sz w:val="20"/>
                    </w:rPr>
                    <w:t>56428</w:t>
                  </w:r>
                </w:p>
              </w:tc>
              <w:tc>
                <w:tcPr>
                  <w:tcW w:w="866" w:type="dxa"/>
                </w:tcPr>
                <w:p w:rsidR="00210922" w:rsidRPr="003D495F" w:rsidRDefault="004867B9" w:rsidP="004867B9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1110,0</w:t>
                  </w:r>
                </w:p>
              </w:tc>
              <w:tc>
                <w:tcPr>
                  <w:tcW w:w="992" w:type="dxa"/>
                </w:tcPr>
                <w:p w:rsidR="00210922" w:rsidRPr="003D495F" w:rsidRDefault="004867B9" w:rsidP="00D4717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  <w:r w:rsidR="00210922" w:rsidRPr="003D495F">
                    <w:rPr>
                      <w:rFonts w:ascii="Times New Roman" w:hAnsi="Times New Roman" w:cs="Times New Roman"/>
                      <w:sz w:val="20"/>
                    </w:rPr>
                    <w:t>360,0</w:t>
                  </w:r>
                </w:p>
              </w:tc>
              <w:tc>
                <w:tcPr>
                  <w:tcW w:w="1276" w:type="dxa"/>
                </w:tcPr>
                <w:p w:rsidR="00210922" w:rsidRPr="003D495F" w:rsidRDefault="004867B9" w:rsidP="00B664F0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3 78</w:t>
                  </w:r>
                  <w:r w:rsidR="00B664F0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  <w:r w:rsidR="008D06F4">
                    <w:rPr>
                      <w:rFonts w:ascii="Times New Roman" w:hAnsi="Times New Roman" w:cs="Times New Roman"/>
                      <w:sz w:val="20"/>
                    </w:rPr>
                    <w:t>,</w:t>
                  </w:r>
                  <w:r w:rsidR="00B664F0">
                    <w:rPr>
                      <w:rFonts w:ascii="Times New Roman" w:hAnsi="Times New Roman" w:cs="Times New Roman"/>
                      <w:sz w:val="20"/>
                    </w:rPr>
                    <w:t>95628</w:t>
                  </w:r>
                </w:p>
              </w:tc>
            </w:tr>
          </w:tbl>
          <w:p w:rsidR="00210922" w:rsidRPr="00A6491D" w:rsidRDefault="00210922" w:rsidP="00D471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10922" w:rsidRPr="00A6491D" w:rsidTr="00D4717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922" w:rsidRPr="00A6491D" w:rsidRDefault="00210922" w:rsidP="00D471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6491D">
              <w:rPr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922" w:rsidRPr="00A6491D" w:rsidRDefault="00210922" w:rsidP="00D4717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6491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 позволить достигнуть следующих результатов:</w:t>
            </w:r>
          </w:p>
          <w:p w:rsidR="00210922" w:rsidRPr="00A6491D" w:rsidRDefault="00210922" w:rsidP="00D4717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6491D">
              <w:rPr>
                <w:rFonts w:ascii="Times New Roman" w:hAnsi="Times New Roman" w:cs="Times New Roman"/>
                <w:sz w:val="28"/>
                <w:szCs w:val="28"/>
              </w:rPr>
              <w:t>1. Заменить морально устаревшее оборудование и обновить основные фонды ТЭК.</w:t>
            </w:r>
          </w:p>
          <w:p w:rsidR="00210922" w:rsidRPr="00A6491D" w:rsidRDefault="00210922" w:rsidP="00D4717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6491D">
              <w:rPr>
                <w:rFonts w:ascii="Times New Roman" w:hAnsi="Times New Roman" w:cs="Times New Roman"/>
                <w:sz w:val="28"/>
                <w:szCs w:val="28"/>
              </w:rPr>
              <w:t>2. Уменьшить потери электрической и тепловой энергии в процессе производства и транспортировки до потребителей.</w:t>
            </w:r>
          </w:p>
          <w:p w:rsidR="00210922" w:rsidRPr="00A6491D" w:rsidRDefault="00210922" w:rsidP="00D4717E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 w:rsidRPr="00A6491D">
              <w:rPr>
                <w:szCs w:val="28"/>
              </w:rPr>
              <w:t>3.Повысить качество предоставления коммунальных услуг.</w:t>
            </w:r>
          </w:p>
          <w:p w:rsidR="00210922" w:rsidRPr="00A6491D" w:rsidRDefault="00210922" w:rsidP="00D4717E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 w:rsidRPr="00A6491D">
              <w:rPr>
                <w:szCs w:val="28"/>
              </w:rPr>
              <w:t xml:space="preserve">4. Улучшить экологическую обстановку в районе. </w:t>
            </w:r>
          </w:p>
        </w:tc>
      </w:tr>
    </w:tbl>
    <w:p w:rsidR="00210922" w:rsidRDefault="00210922" w:rsidP="00210922"/>
    <w:p w:rsidR="001B6269" w:rsidRPr="001B6269" w:rsidRDefault="00A13C7E" w:rsidP="00A36146">
      <w:pPr>
        <w:pStyle w:val="1"/>
        <w:spacing w:before="240" w:after="240" w:line="240" w:lineRule="auto"/>
        <w:ind w:firstLine="709"/>
        <w:rPr>
          <w:rFonts w:cs="Times New Roman"/>
        </w:rPr>
      </w:pPr>
      <w:r w:rsidRPr="001B6269">
        <w:rPr>
          <w:rFonts w:cs="Times New Roman"/>
        </w:rPr>
        <w:t>2. Общая характеристика сферы реализации муниципальной</w:t>
      </w:r>
    </w:p>
    <w:p w:rsidR="00A13C7E" w:rsidRPr="001B6269" w:rsidRDefault="00A13C7E" w:rsidP="00A36146">
      <w:pPr>
        <w:pStyle w:val="1"/>
        <w:spacing w:before="240" w:after="240" w:line="240" w:lineRule="auto"/>
        <w:ind w:firstLine="709"/>
        <w:rPr>
          <w:rFonts w:cs="Times New Roman"/>
        </w:rPr>
      </w:pPr>
      <w:r w:rsidRPr="001B6269">
        <w:rPr>
          <w:rFonts w:cs="Times New Roman"/>
        </w:rPr>
        <w:t>программы</w:t>
      </w:r>
    </w:p>
    <w:p w:rsidR="00A13C7E" w:rsidRPr="001B6269" w:rsidRDefault="00A13C7E" w:rsidP="001B6269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69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Федеральным </w:t>
      </w:r>
      <w:hyperlink r:id="rId10" w:history="1">
        <w:r w:rsidRPr="001B62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B6269">
        <w:rPr>
          <w:rFonts w:ascii="Times New Roman" w:hAnsi="Times New Roman" w:cs="Times New Roman"/>
          <w:sz w:val="28"/>
          <w:szCs w:val="28"/>
        </w:rPr>
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  <w:hyperlink r:id="rId11" w:history="1">
        <w:r w:rsidRPr="001B626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B62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энергоэффективности», </w:t>
      </w:r>
      <w:hyperlink r:id="rId12" w:history="1">
        <w:r w:rsidRPr="001B6269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B6269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</w:r>
    </w:p>
    <w:p w:rsidR="00A13C7E" w:rsidRPr="001B6269" w:rsidRDefault="00A13C7E" w:rsidP="001B6269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69">
        <w:rPr>
          <w:rFonts w:ascii="Times New Roman" w:hAnsi="Times New Roman" w:cs="Times New Roman"/>
          <w:sz w:val="28"/>
          <w:szCs w:val="28"/>
        </w:rPr>
        <w:t>Целевая направленность настоящей Программы определяется необходимостью решения задач энергосбережения и повышения энергоэффективности энергетического комплекса Петушинского района, устойчивого и надежного энергоснабжения населения, социальной сферы и экономики.</w:t>
      </w:r>
    </w:p>
    <w:p w:rsidR="00A13C7E" w:rsidRPr="001B6269" w:rsidRDefault="00A13C7E" w:rsidP="001B6269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69">
        <w:rPr>
          <w:rFonts w:ascii="Times New Roman" w:hAnsi="Times New Roman" w:cs="Times New Roman"/>
          <w:sz w:val="28"/>
          <w:szCs w:val="28"/>
        </w:rPr>
        <w:t>В настоящее время все муниципальные бюджетные учреждения обеспечены приборами учета потребления топливно-энергетических ресурсов.</w:t>
      </w:r>
    </w:p>
    <w:p w:rsidR="00A13C7E" w:rsidRPr="001B6269" w:rsidRDefault="00A13C7E" w:rsidP="001B6269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69">
        <w:rPr>
          <w:rFonts w:ascii="Times New Roman" w:hAnsi="Times New Roman" w:cs="Times New Roman"/>
          <w:sz w:val="28"/>
          <w:szCs w:val="28"/>
        </w:rPr>
        <w:t>Для решения проблем Программой предусматривается выполнение энергосберегающих мероприятий, включающих в себя приобретение  и монтаж частотных преобразователей на скважинах.</w:t>
      </w:r>
    </w:p>
    <w:p w:rsidR="00A13C7E" w:rsidRPr="001B6269" w:rsidRDefault="00A13C7E" w:rsidP="001B6269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69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топливно-энергетических ресурсов и воды на современном этапе социально-экономического развития Петушинского района является одной из приоритетных задач администрации Петушинскогорайона и является приоритетным направлением в экономической политике.</w:t>
      </w:r>
    </w:p>
    <w:p w:rsidR="00A13C7E" w:rsidRPr="001B6269" w:rsidRDefault="00A13C7E" w:rsidP="00A36146">
      <w:pPr>
        <w:pStyle w:val="1"/>
        <w:spacing w:before="240" w:after="240" w:line="240" w:lineRule="auto"/>
        <w:ind w:firstLine="709"/>
        <w:rPr>
          <w:rFonts w:cs="Times New Roman"/>
        </w:rPr>
      </w:pPr>
      <w:r w:rsidRPr="001B6269">
        <w:rPr>
          <w:rFonts w:cs="Times New Roman"/>
        </w:rPr>
        <w:lastRenderedPageBreak/>
        <w:t>3. Приоритеты, цели и задачи муниципальной программы</w:t>
      </w:r>
    </w:p>
    <w:p w:rsidR="00A13C7E" w:rsidRPr="001B6269" w:rsidRDefault="00A13C7E" w:rsidP="001B6269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69">
        <w:rPr>
          <w:rFonts w:ascii="Times New Roman" w:hAnsi="Times New Roman" w:cs="Times New Roman"/>
          <w:sz w:val="28"/>
          <w:szCs w:val="28"/>
        </w:rPr>
        <w:t xml:space="preserve">Приоритетами муниципальной программы повышение энергетической эффективности хозяйства Петушинского района, экономия бюджетных средств и средств потребителей энергетических ресурсов. Улучшение экологической обстановки в районе.           </w:t>
      </w:r>
    </w:p>
    <w:p w:rsidR="00A13C7E" w:rsidRPr="001B6269" w:rsidRDefault="00A13C7E" w:rsidP="001B6269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69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A13C7E" w:rsidRPr="001B6269" w:rsidRDefault="00A13C7E" w:rsidP="001B6269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69">
        <w:rPr>
          <w:rFonts w:ascii="Times New Roman" w:hAnsi="Times New Roman" w:cs="Times New Roman"/>
          <w:sz w:val="28"/>
          <w:szCs w:val="28"/>
        </w:rPr>
        <w:t xml:space="preserve">Экономия топлива в результате проведения энергосберегающих мероприятий.                         </w:t>
      </w:r>
    </w:p>
    <w:p w:rsidR="00A13C7E" w:rsidRPr="001B6269" w:rsidRDefault="00A13C7E" w:rsidP="001B6269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69">
        <w:rPr>
          <w:rFonts w:ascii="Times New Roman" w:hAnsi="Times New Roman" w:cs="Times New Roman"/>
          <w:sz w:val="28"/>
          <w:szCs w:val="28"/>
        </w:rPr>
        <w:t xml:space="preserve">Экономия тепловой и электрической энергии организациями-потребителями.                                       </w:t>
      </w:r>
    </w:p>
    <w:p w:rsidR="00A13C7E" w:rsidRPr="001B6269" w:rsidRDefault="00A13C7E" w:rsidP="001B6269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69">
        <w:rPr>
          <w:rFonts w:ascii="Times New Roman" w:hAnsi="Times New Roman" w:cs="Times New Roman"/>
          <w:sz w:val="28"/>
          <w:szCs w:val="28"/>
        </w:rPr>
        <w:t xml:space="preserve">Повышение надежности энергоснабжения потребителей района. </w:t>
      </w:r>
    </w:p>
    <w:p w:rsidR="00A13C7E" w:rsidRPr="001B6269" w:rsidRDefault="00A13C7E" w:rsidP="001B6269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69">
        <w:rPr>
          <w:rFonts w:ascii="Times New Roman" w:hAnsi="Times New Roman" w:cs="Times New Roman"/>
          <w:sz w:val="28"/>
          <w:szCs w:val="28"/>
        </w:rPr>
        <w:t xml:space="preserve">Улучшение экологической обстановки в районе.           </w:t>
      </w:r>
    </w:p>
    <w:p w:rsidR="00A13C7E" w:rsidRPr="001B6269" w:rsidRDefault="00A13C7E" w:rsidP="001B6269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69">
        <w:rPr>
          <w:rFonts w:ascii="Times New Roman" w:hAnsi="Times New Roman" w:cs="Times New Roman"/>
          <w:sz w:val="28"/>
          <w:szCs w:val="28"/>
        </w:rPr>
        <w:t>Обеспечение устойчивого и надежного снабжения потребителей и населения района электрической и тепловой энергией, водоснабжением и водоотведением.</w:t>
      </w:r>
    </w:p>
    <w:p w:rsidR="00A13C7E" w:rsidRPr="001B6269" w:rsidRDefault="00A13C7E" w:rsidP="001B6269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69">
        <w:rPr>
          <w:rFonts w:ascii="Times New Roman" w:hAnsi="Times New Roman" w:cs="Times New Roman"/>
          <w:sz w:val="28"/>
          <w:szCs w:val="28"/>
        </w:rPr>
        <w:t>Основные задачами Программы являются:</w:t>
      </w:r>
    </w:p>
    <w:p w:rsidR="00A13C7E" w:rsidRPr="001B6269" w:rsidRDefault="00A13C7E" w:rsidP="001B6269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69">
        <w:rPr>
          <w:rFonts w:ascii="Times New Roman" w:hAnsi="Times New Roman" w:cs="Times New Roman"/>
          <w:sz w:val="28"/>
          <w:szCs w:val="28"/>
        </w:rPr>
        <w:t>Оценка эффективности использования топливно-энергетических ресурсов путем проведения энергетических обследований.</w:t>
      </w:r>
    </w:p>
    <w:p w:rsidR="00A13C7E" w:rsidRPr="001B6269" w:rsidRDefault="00A13C7E" w:rsidP="001B6269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69">
        <w:rPr>
          <w:rFonts w:ascii="Times New Roman" w:hAnsi="Times New Roman" w:cs="Times New Roman"/>
          <w:sz w:val="28"/>
          <w:szCs w:val="28"/>
        </w:rPr>
        <w:t>Переход во всех муниципальных учреждениях к использованию энергосберегающих приборов освещения вместо ламп накаливания.</w:t>
      </w:r>
    </w:p>
    <w:p w:rsidR="00A13C7E" w:rsidRPr="001B6269" w:rsidRDefault="00A13C7E" w:rsidP="001B6269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69">
        <w:rPr>
          <w:rFonts w:ascii="Times New Roman" w:hAnsi="Times New Roman" w:cs="Times New Roman"/>
          <w:sz w:val="28"/>
          <w:szCs w:val="28"/>
        </w:rPr>
        <w:t>Повышение эффективности производства тепловой энергии путем реконструкции и технического перевооружения теплоснабжающих организаций на новой технологической основе.</w:t>
      </w:r>
    </w:p>
    <w:p w:rsidR="00A13C7E" w:rsidRPr="001B6269" w:rsidRDefault="00A13C7E" w:rsidP="001B6269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69">
        <w:rPr>
          <w:rFonts w:ascii="Times New Roman" w:hAnsi="Times New Roman" w:cs="Times New Roman"/>
          <w:sz w:val="28"/>
          <w:szCs w:val="28"/>
        </w:rPr>
        <w:t>Обеспечение населения Петушинского района качественными коммунальными услугами по доступным ценам.</w:t>
      </w:r>
    </w:p>
    <w:p w:rsidR="00A13C7E" w:rsidRPr="001B6269" w:rsidRDefault="00A13C7E" w:rsidP="001B6269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69">
        <w:rPr>
          <w:rFonts w:ascii="Times New Roman" w:hAnsi="Times New Roman" w:cs="Times New Roman"/>
          <w:sz w:val="28"/>
          <w:szCs w:val="28"/>
        </w:rPr>
        <w:t xml:space="preserve"> Применение новых современных технологий в процессе эксплуатации инженерных коммуникаций.</w:t>
      </w:r>
    </w:p>
    <w:p w:rsidR="00A13C7E" w:rsidRPr="001B6269" w:rsidRDefault="00A13C7E" w:rsidP="001B6269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69">
        <w:rPr>
          <w:rFonts w:ascii="Times New Roman" w:hAnsi="Times New Roman" w:cs="Times New Roman"/>
          <w:sz w:val="28"/>
          <w:szCs w:val="28"/>
        </w:rPr>
        <w:t xml:space="preserve"> Информационно-аналитическое обеспечение государственной и муниципальной политики в области энергосбережения и повышения энергетической эффективности.</w:t>
      </w:r>
    </w:p>
    <w:p w:rsidR="00A13C7E" w:rsidRPr="001B6269" w:rsidRDefault="00A13C7E" w:rsidP="001B6269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B6269">
        <w:rPr>
          <w:rFonts w:ascii="Times New Roman" w:hAnsi="Times New Roman" w:cs="Times New Roman"/>
          <w:sz w:val="28"/>
          <w:szCs w:val="28"/>
        </w:rPr>
        <w:t>Достижение финансовой устойчивости в энергетическом комплексе.</w:t>
      </w:r>
    </w:p>
    <w:p w:rsidR="00A13C7E" w:rsidRPr="001B6269" w:rsidRDefault="00A13C7E" w:rsidP="00A36146">
      <w:pPr>
        <w:pStyle w:val="1"/>
        <w:spacing w:before="240" w:after="240" w:line="240" w:lineRule="auto"/>
        <w:ind w:firstLine="709"/>
        <w:rPr>
          <w:rFonts w:cs="Times New Roman"/>
        </w:rPr>
      </w:pPr>
      <w:r w:rsidRPr="001B6269">
        <w:rPr>
          <w:rFonts w:cs="Times New Roman"/>
        </w:rPr>
        <w:t>4. Целевые показатели «индикаторы»</w:t>
      </w:r>
    </w:p>
    <w:p w:rsidR="00A13C7E" w:rsidRPr="001B6269" w:rsidRDefault="00A13C7E" w:rsidP="001B6269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69">
        <w:rPr>
          <w:rFonts w:ascii="Times New Roman" w:hAnsi="Times New Roman" w:cs="Times New Roman"/>
          <w:sz w:val="28"/>
          <w:szCs w:val="28"/>
        </w:rPr>
        <w:t xml:space="preserve">Оценка эффективности и социально-экономических последствий реализации Программы будет производиться на основе системы индикаторов, указанных в </w:t>
      </w:r>
      <w:hyperlink w:anchor="P656" w:history="1">
        <w:r w:rsidRPr="001B6269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="0017575B">
        <w:t xml:space="preserve"> </w:t>
      </w:r>
      <w:r w:rsidRPr="001B6269">
        <w:rPr>
          <w:rFonts w:ascii="Times New Roman" w:hAnsi="Times New Roman" w:cs="Times New Roman"/>
          <w:sz w:val="28"/>
          <w:szCs w:val="28"/>
        </w:rPr>
        <w:t xml:space="preserve">№ 1, которые представляют собой не только количественные показатели, но и качественные характеристики и описания. Система индикаторов обеспечит мониторинг реальной динамики изменений в </w:t>
      </w:r>
      <w:r w:rsidRPr="001B6269">
        <w:rPr>
          <w:rFonts w:ascii="Times New Roman" w:hAnsi="Times New Roman" w:cs="Times New Roman"/>
          <w:sz w:val="28"/>
          <w:szCs w:val="28"/>
        </w:rPr>
        <w:lastRenderedPageBreak/>
        <w:t>сфере энергосбережения предприятий топливно-энергетического комплекса района за оцениваемый период с целью уточнения или корректировки поставленных задач.</w:t>
      </w:r>
    </w:p>
    <w:p w:rsidR="00A13C7E" w:rsidRPr="001B6269" w:rsidRDefault="00A13C7E" w:rsidP="001B6269">
      <w:pPr>
        <w:spacing w:before="120" w:after="120" w:line="240" w:lineRule="auto"/>
        <w:ind w:firstLine="709"/>
        <w:jc w:val="both"/>
        <w:rPr>
          <w:rFonts w:cs="Times New Roman"/>
          <w:szCs w:val="28"/>
        </w:rPr>
      </w:pPr>
      <w:r w:rsidRPr="001B6269">
        <w:rPr>
          <w:rFonts w:cs="Times New Roman"/>
          <w:szCs w:val="28"/>
        </w:rPr>
        <w:t>Результатами реализации мероприятий по энергосбережению и повышению энергетической эффективности в муниципальных бюджетных учреждениях должно быть ежегодное снижение потребления энергетических ресурсов не менее чем на 3%.</w:t>
      </w:r>
    </w:p>
    <w:p w:rsidR="00A13C7E" w:rsidRPr="001B6269" w:rsidRDefault="00A13C7E" w:rsidP="001B6269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69">
        <w:rPr>
          <w:rFonts w:ascii="Times New Roman" w:hAnsi="Times New Roman" w:cs="Times New Roman"/>
          <w:sz w:val="28"/>
          <w:szCs w:val="28"/>
        </w:rPr>
        <w:t>Эффективность Программы будет достигнута за счет улучшения технико-экономических показателей работы оборудования, минимизации затрат на аварийные и текущие ремонты энергетического оборудования, а такж</w:t>
      </w:r>
      <w:r w:rsidR="00A36146">
        <w:rPr>
          <w:rFonts w:ascii="Times New Roman" w:hAnsi="Times New Roman" w:cs="Times New Roman"/>
          <w:sz w:val="28"/>
          <w:szCs w:val="28"/>
        </w:rPr>
        <w:t xml:space="preserve">е снижения «коммерческих потерь» </w:t>
      </w:r>
      <w:r w:rsidRPr="001B6269">
        <w:rPr>
          <w:rFonts w:ascii="Times New Roman" w:hAnsi="Times New Roman" w:cs="Times New Roman"/>
          <w:sz w:val="28"/>
          <w:szCs w:val="28"/>
        </w:rPr>
        <w:t>электрической и тепловой энергии.</w:t>
      </w:r>
    </w:p>
    <w:p w:rsidR="00A13C7E" w:rsidRPr="001B6269" w:rsidRDefault="00A13C7E" w:rsidP="001B6269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69">
        <w:rPr>
          <w:rFonts w:ascii="Times New Roman" w:hAnsi="Times New Roman" w:cs="Times New Roman"/>
          <w:sz w:val="28"/>
          <w:szCs w:val="28"/>
        </w:rPr>
        <w:t>Кроме того, выполнение мероприятий по обеспечению надежности тепло- и электроснабжения населенных пунктов окажет положительное влияние на социальный климат в Петушинском районе, повысит уровень оплаты за потребленные ресурсы.</w:t>
      </w:r>
    </w:p>
    <w:p w:rsidR="00A13C7E" w:rsidRPr="001B6269" w:rsidRDefault="00A13C7E" w:rsidP="00A36146">
      <w:pPr>
        <w:pStyle w:val="1"/>
        <w:spacing w:before="240" w:after="240" w:line="240" w:lineRule="auto"/>
        <w:ind w:firstLine="709"/>
        <w:rPr>
          <w:rFonts w:cs="Times New Roman"/>
        </w:rPr>
      </w:pPr>
      <w:r w:rsidRPr="001B6269">
        <w:rPr>
          <w:rFonts w:cs="Times New Roman"/>
        </w:rPr>
        <w:t>5. Характеристика основных мероприятий программы</w:t>
      </w:r>
    </w:p>
    <w:p w:rsidR="00A13C7E" w:rsidRPr="001B6269" w:rsidRDefault="00A13C7E" w:rsidP="001B6269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69">
        <w:rPr>
          <w:rFonts w:ascii="Times New Roman" w:hAnsi="Times New Roman" w:cs="Times New Roman"/>
          <w:sz w:val="28"/>
          <w:szCs w:val="28"/>
        </w:rPr>
        <w:t>Основные мероприятия программы приведены в приложении № 2 к муниципальной программе.</w:t>
      </w:r>
    </w:p>
    <w:p w:rsidR="00A13C7E" w:rsidRPr="000622FC" w:rsidRDefault="00A13C7E" w:rsidP="001B6269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FC">
        <w:rPr>
          <w:rFonts w:ascii="Times New Roman" w:hAnsi="Times New Roman" w:cs="Times New Roman"/>
          <w:sz w:val="28"/>
          <w:szCs w:val="28"/>
        </w:rPr>
        <w:t>При выполнении мероприятий программы в части разработки проектно-сметной документации на строительство и реконструкцию очистных сооружений расположенных на территориях сельских поселений Петушинского района будет рассмотрен вопрос о привлечении инвестирования на строительство данных объектов из федерального, областного, местного бюджетов и внебюджетных источников.</w:t>
      </w:r>
    </w:p>
    <w:p w:rsidR="00210922" w:rsidRDefault="00210922" w:rsidP="002109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0922" w:rsidRPr="00B80EF3" w:rsidRDefault="00210922" w:rsidP="002109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0922" w:rsidRPr="008625D8" w:rsidRDefault="00210922" w:rsidP="00210922">
      <w:pPr>
        <w:pStyle w:val="1"/>
        <w:spacing w:before="240" w:after="240"/>
        <w:ind w:firstLine="709"/>
        <w:rPr>
          <w:rFonts w:cs="Times New Roman"/>
          <w:color w:val="auto"/>
        </w:rPr>
      </w:pPr>
      <w:r>
        <w:rPr>
          <w:rFonts w:cs="Times New Roman"/>
        </w:rPr>
        <w:t xml:space="preserve">                   </w:t>
      </w:r>
      <w:r w:rsidRPr="008625D8">
        <w:rPr>
          <w:rFonts w:cs="Times New Roman"/>
          <w:color w:val="auto"/>
        </w:rPr>
        <w:t>6. Ресурсное</w:t>
      </w:r>
      <w:r>
        <w:rPr>
          <w:rFonts w:cs="Times New Roman"/>
          <w:color w:val="auto"/>
        </w:rPr>
        <w:t xml:space="preserve"> </w:t>
      </w:r>
      <w:r w:rsidRPr="008625D8">
        <w:rPr>
          <w:rFonts w:cs="Times New Roman"/>
          <w:color w:val="auto"/>
        </w:rPr>
        <w:t xml:space="preserve"> обеспечение </w:t>
      </w:r>
      <w:r>
        <w:rPr>
          <w:rFonts w:cs="Times New Roman"/>
          <w:color w:val="auto"/>
        </w:rPr>
        <w:t xml:space="preserve"> </w:t>
      </w:r>
      <w:r w:rsidRPr="008625D8">
        <w:rPr>
          <w:rFonts w:cs="Times New Roman"/>
          <w:color w:val="auto"/>
        </w:rPr>
        <w:t>Программы</w:t>
      </w:r>
    </w:p>
    <w:p w:rsidR="00210922" w:rsidRPr="001B6269" w:rsidRDefault="00210922" w:rsidP="00210922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69">
        <w:rPr>
          <w:rFonts w:ascii="Times New Roman" w:hAnsi="Times New Roman" w:cs="Times New Roman"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269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269">
        <w:rPr>
          <w:rFonts w:ascii="Times New Roman" w:hAnsi="Times New Roman" w:cs="Times New Roman"/>
          <w:sz w:val="28"/>
          <w:szCs w:val="28"/>
        </w:rPr>
        <w:t>финансирования, необходимый для реализации мероприятий настоящей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6269">
        <w:rPr>
          <w:rFonts w:ascii="Times New Roman" w:hAnsi="Times New Roman" w:cs="Times New Roman"/>
          <w:sz w:val="28"/>
          <w:szCs w:val="28"/>
        </w:rPr>
        <w:t>Программы, оценивается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26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7B9">
        <w:rPr>
          <w:rFonts w:ascii="Times New Roman" w:hAnsi="Times New Roman" w:cs="Times New Roman"/>
          <w:sz w:val="28"/>
          <w:szCs w:val="28"/>
        </w:rPr>
        <w:t>3 78</w:t>
      </w:r>
      <w:r w:rsidR="00B664F0">
        <w:rPr>
          <w:rFonts w:ascii="Times New Roman" w:hAnsi="Times New Roman" w:cs="Times New Roman"/>
          <w:sz w:val="28"/>
          <w:szCs w:val="28"/>
        </w:rPr>
        <w:t>5</w:t>
      </w:r>
      <w:r w:rsidR="003D495F">
        <w:rPr>
          <w:rFonts w:ascii="Times New Roman" w:hAnsi="Times New Roman" w:cs="Times New Roman"/>
          <w:sz w:val="28"/>
          <w:szCs w:val="28"/>
        </w:rPr>
        <w:t>,</w:t>
      </w:r>
      <w:r w:rsidR="00B664F0">
        <w:rPr>
          <w:rFonts w:ascii="Times New Roman" w:hAnsi="Times New Roman" w:cs="Times New Roman"/>
          <w:sz w:val="28"/>
          <w:szCs w:val="28"/>
        </w:rPr>
        <w:t>95628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26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B5867">
        <w:rPr>
          <w:rFonts w:ascii="Times New Roman" w:hAnsi="Times New Roman" w:cs="Times New Roman"/>
          <w:sz w:val="28"/>
          <w:szCs w:val="28"/>
        </w:rPr>
        <w:t>лей</w:t>
      </w:r>
      <w:r w:rsidRPr="001B6269">
        <w:rPr>
          <w:rFonts w:ascii="Times New Roman" w:hAnsi="Times New Roman" w:cs="Times New Roman"/>
          <w:sz w:val="28"/>
          <w:szCs w:val="28"/>
        </w:rPr>
        <w:t>., в том числе: 2016 год –</w:t>
      </w:r>
      <w:r>
        <w:rPr>
          <w:rFonts w:ascii="Times New Roman" w:hAnsi="Times New Roman" w:cs="Times New Roman"/>
          <w:sz w:val="28"/>
          <w:szCs w:val="28"/>
        </w:rPr>
        <w:t>210,00</w:t>
      </w:r>
      <w:r w:rsidRPr="001B6269">
        <w:rPr>
          <w:rFonts w:ascii="Times New Roman" w:hAnsi="Times New Roman" w:cs="Times New Roman"/>
          <w:sz w:val="28"/>
          <w:szCs w:val="28"/>
        </w:rPr>
        <w:t xml:space="preserve"> тыс. рублей; 2017 год –</w:t>
      </w:r>
      <w:r>
        <w:rPr>
          <w:rFonts w:ascii="Times New Roman" w:hAnsi="Times New Roman" w:cs="Times New Roman"/>
          <w:sz w:val="28"/>
          <w:szCs w:val="28"/>
        </w:rPr>
        <w:t xml:space="preserve"> 495,392</w:t>
      </w:r>
      <w:r w:rsidRPr="001B6269">
        <w:rPr>
          <w:rFonts w:ascii="Times New Roman" w:hAnsi="Times New Roman" w:cs="Times New Roman"/>
          <w:sz w:val="28"/>
          <w:szCs w:val="28"/>
        </w:rPr>
        <w:t xml:space="preserve"> тыс. рублей; 2018 год –</w:t>
      </w:r>
      <w:r w:rsidR="00BC68DF">
        <w:rPr>
          <w:rFonts w:ascii="Times New Roman" w:hAnsi="Times New Roman" w:cs="Times New Roman"/>
          <w:sz w:val="28"/>
          <w:szCs w:val="28"/>
        </w:rPr>
        <w:t>6</w:t>
      </w:r>
      <w:r w:rsidR="003D495F">
        <w:rPr>
          <w:rFonts w:ascii="Times New Roman" w:hAnsi="Times New Roman" w:cs="Times New Roman"/>
          <w:sz w:val="28"/>
          <w:szCs w:val="28"/>
        </w:rPr>
        <w:t>10,</w:t>
      </w:r>
      <w:r w:rsidR="00B664F0">
        <w:rPr>
          <w:rFonts w:ascii="Times New Roman" w:hAnsi="Times New Roman" w:cs="Times New Roman"/>
          <w:sz w:val="28"/>
          <w:szCs w:val="28"/>
        </w:rPr>
        <w:t>56428</w:t>
      </w:r>
      <w:r w:rsidRPr="001B6269">
        <w:rPr>
          <w:rFonts w:ascii="Times New Roman" w:hAnsi="Times New Roman" w:cs="Times New Roman"/>
          <w:sz w:val="28"/>
          <w:szCs w:val="28"/>
        </w:rPr>
        <w:t xml:space="preserve"> тыс. рублей;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269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4867B9">
        <w:rPr>
          <w:rFonts w:ascii="Times New Roman" w:hAnsi="Times New Roman" w:cs="Times New Roman"/>
          <w:sz w:val="28"/>
          <w:szCs w:val="28"/>
        </w:rPr>
        <w:t>1110,0</w:t>
      </w:r>
      <w:r w:rsidR="003D495F">
        <w:rPr>
          <w:rFonts w:ascii="Times New Roman" w:hAnsi="Times New Roman" w:cs="Times New Roman"/>
          <w:sz w:val="28"/>
          <w:szCs w:val="28"/>
        </w:rPr>
        <w:t>,0</w:t>
      </w:r>
      <w:r w:rsidRPr="001B6269">
        <w:rPr>
          <w:rFonts w:ascii="Times New Roman" w:hAnsi="Times New Roman" w:cs="Times New Roman"/>
          <w:sz w:val="28"/>
          <w:szCs w:val="28"/>
        </w:rPr>
        <w:t xml:space="preserve"> тыс. рублей; 2020 год – </w:t>
      </w:r>
      <w:r w:rsidR="004867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360</w:t>
      </w:r>
      <w:r w:rsidRPr="001B6269">
        <w:rPr>
          <w:rFonts w:ascii="Times New Roman" w:hAnsi="Times New Roman" w:cs="Times New Roman"/>
          <w:sz w:val="28"/>
          <w:szCs w:val="28"/>
        </w:rPr>
        <w:t>,0 тыс. рублей (приложение № 3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Pr="001B6269">
        <w:rPr>
          <w:rFonts w:ascii="Times New Roman" w:hAnsi="Times New Roman" w:cs="Times New Roman"/>
          <w:sz w:val="28"/>
          <w:szCs w:val="28"/>
        </w:rPr>
        <w:t>).</w:t>
      </w:r>
    </w:p>
    <w:p w:rsidR="00210922" w:rsidRPr="001B6269" w:rsidRDefault="00210922" w:rsidP="00210922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69">
        <w:rPr>
          <w:rFonts w:ascii="Times New Roman" w:hAnsi="Times New Roman" w:cs="Times New Roman"/>
          <w:sz w:val="28"/>
          <w:szCs w:val="28"/>
        </w:rPr>
        <w:t>Источниками финансирования для осуществления мероприятий Программы являются средства районного бюджета, средства бюджетов поселений, внебюджетные средства, учтенные в тарифах теплоснабжающих организаций на производство и передачу тепловой энергии, а также субсидии федерального и областного бюджета.</w:t>
      </w:r>
    </w:p>
    <w:p w:rsidR="00210922" w:rsidRPr="001B6269" w:rsidRDefault="00210922" w:rsidP="00210922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69">
        <w:rPr>
          <w:rFonts w:ascii="Times New Roman" w:hAnsi="Times New Roman" w:cs="Times New Roman"/>
          <w:sz w:val="28"/>
          <w:szCs w:val="28"/>
        </w:rPr>
        <w:t xml:space="preserve">Финансирование энергосберегающих мероприятий в муниципальных бюджетных учреждениях осуществляется за счет средств районного бюджета в </w:t>
      </w:r>
      <w:r w:rsidRPr="001B6269">
        <w:rPr>
          <w:rFonts w:ascii="Times New Roman" w:hAnsi="Times New Roman" w:cs="Times New Roman"/>
          <w:sz w:val="28"/>
          <w:szCs w:val="28"/>
        </w:rPr>
        <w:lastRenderedPageBreak/>
        <w:t>пределах бюджетных ассигнований, предусмотренных на обеспечение деятельности учреждений на соответствующий финансовый год.</w:t>
      </w:r>
    </w:p>
    <w:p w:rsidR="00210922" w:rsidRDefault="00210922" w:rsidP="00210922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69">
        <w:rPr>
          <w:rFonts w:ascii="Times New Roman" w:hAnsi="Times New Roman" w:cs="Times New Roman"/>
          <w:sz w:val="28"/>
          <w:szCs w:val="28"/>
        </w:rPr>
        <w:t>Объем финансирования мероприятий уточняется ежегодно.</w:t>
      </w:r>
    </w:p>
    <w:p w:rsidR="00210922" w:rsidRDefault="00210922" w:rsidP="001B6269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C7E" w:rsidRPr="001B6269" w:rsidRDefault="00A13C7E" w:rsidP="00A36146">
      <w:pPr>
        <w:pStyle w:val="1"/>
        <w:spacing w:before="240" w:after="240" w:line="240" w:lineRule="auto"/>
        <w:ind w:firstLine="709"/>
        <w:rPr>
          <w:rFonts w:cs="Times New Roman"/>
        </w:rPr>
      </w:pPr>
      <w:r w:rsidRPr="001B6269">
        <w:rPr>
          <w:rFonts w:cs="Times New Roman"/>
        </w:rPr>
        <w:t>7.Прогноз конечных результатов реализации муниципальной программы</w:t>
      </w:r>
    </w:p>
    <w:p w:rsidR="00A13C7E" w:rsidRPr="001B6269" w:rsidRDefault="00A13C7E" w:rsidP="001B6269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69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Программы:</w:t>
      </w:r>
    </w:p>
    <w:p w:rsidR="00A13C7E" w:rsidRPr="001B6269" w:rsidRDefault="00A13C7E" w:rsidP="001B6269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69">
        <w:rPr>
          <w:rFonts w:ascii="Times New Roman" w:hAnsi="Times New Roman" w:cs="Times New Roman"/>
          <w:sz w:val="28"/>
          <w:szCs w:val="28"/>
        </w:rPr>
        <w:t>- снижение затрат на производство электрической и тепловой энергии (снижение потерь при передаче энергоресурсов потребителям);</w:t>
      </w:r>
    </w:p>
    <w:p w:rsidR="00A13C7E" w:rsidRPr="001B6269" w:rsidRDefault="00A13C7E" w:rsidP="001B6269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69">
        <w:rPr>
          <w:rFonts w:ascii="Times New Roman" w:hAnsi="Times New Roman" w:cs="Times New Roman"/>
          <w:sz w:val="28"/>
          <w:szCs w:val="28"/>
        </w:rPr>
        <w:t>- эффективное использование энергетических ресурсов в бюджетных учреждениях (снижение потерь тепловой и электрической энергии при эксплуатации зданий бюджетных учреждений);</w:t>
      </w:r>
    </w:p>
    <w:p w:rsidR="00A36146" w:rsidRPr="00A36146" w:rsidRDefault="00A13C7E" w:rsidP="00A36146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69">
        <w:rPr>
          <w:rFonts w:ascii="Times New Roman" w:hAnsi="Times New Roman" w:cs="Times New Roman"/>
          <w:sz w:val="28"/>
          <w:szCs w:val="28"/>
        </w:rPr>
        <w:t>- обеспечение устойчивого и надежного снабжения потребителей электрической и тепловой энергией.</w:t>
      </w:r>
    </w:p>
    <w:p w:rsidR="00A13C7E" w:rsidRPr="00A36146" w:rsidRDefault="00A13C7E" w:rsidP="00A36146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cs="Times New Roman"/>
          <w:b/>
          <w:szCs w:val="28"/>
        </w:rPr>
      </w:pPr>
      <w:r w:rsidRPr="00A36146">
        <w:rPr>
          <w:rFonts w:cs="Times New Roman"/>
          <w:b/>
          <w:szCs w:val="28"/>
        </w:rPr>
        <w:t>8.  Анализ рисков реализации муниципальной программы</w:t>
      </w:r>
    </w:p>
    <w:p w:rsidR="00A13C7E" w:rsidRPr="00A36146" w:rsidRDefault="00A13C7E" w:rsidP="00A36146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cs="Times New Roman"/>
          <w:b/>
          <w:szCs w:val="28"/>
        </w:rPr>
      </w:pPr>
      <w:r w:rsidRPr="00A36146">
        <w:rPr>
          <w:rFonts w:cs="Times New Roman"/>
          <w:b/>
          <w:szCs w:val="28"/>
        </w:rPr>
        <w:t>и описание мер управления рисками</w:t>
      </w:r>
    </w:p>
    <w:p w:rsidR="00A13C7E" w:rsidRPr="001B6269" w:rsidRDefault="00A13C7E" w:rsidP="001B6269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cs="Times New Roman"/>
          <w:szCs w:val="28"/>
        </w:rPr>
      </w:pPr>
      <w:r w:rsidRPr="001B6269">
        <w:rPr>
          <w:rFonts w:cs="Times New Roman"/>
          <w:szCs w:val="28"/>
        </w:rPr>
        <w:t>К рискам реализации муниципальной программы, которыми может управлять ответственный исполнитель, следует отнести следующие.</w:t>
      </w:r>
    </w:p>
    <w:p w:rsidR="00A13C7E" w:rsidRPr="001B6269" w:rsidRDefault="00A13C7E" w:rsidP="001B6269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cs="Times New Roman"/>
          <w:szCs w:val="28"/>
        </w:rPr>
      </w:pPr>
      <w:r w:rsidRPr="001B6269">
        <w:rPr>
          <w:rFonts w:cs="Times New Roman"/>
          <w:szCs w:val="28"/>
        </w:rPr>
        <w:t>1. Институционально-правовой риск, связанный с отсутствием законодательного регулирования, что может привести к невыполнению муниципальной программы в полном объеме.</w:t>
      </w:r>
    </w:p>
    <w:p w:rsidR="00A13C7E" w:rsidRPr="001B6269" w:rsidRDefault="00A13C7E" w:rsidP="001B6269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cs="Times New Roman"/>
          <w:szCs w:val="28"/>
        </w:rPr>
      </w:pPr>
      <w:r w:rsidRPr="001B6269">
        <w:rPr>
          <w:rFonts w:cs="Times New Roman"/>
          <w:szCs w:val="28"/>
        </w:rPr>
        <w:t>2. Операционные риски, связанные с ошибками управления реализацией муниципальной программы, в том числе отдельных ее исполнителей,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их выполнения.</w:t>
      </w:r>
    </w:p>
    <w:p w:rsidR="00A13C7E" w:rsidRPr="001B6269" w:rsidRDefault="00A13C7E" w:rsidP="001B6269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cs="Times New Roman"/>
          <w:szCs w:val="28"/>
        </w:rPr>
      </w:pPr>
      <w:r w:rsidRPr="001B6269">
        <w:rPr>
          <w:rFonts w:cs="Times New Roman"/>
          <w:szCs w:val="28"/>
        </w:rPr>
        <w:t>3. Риск финансового обеспечения, который связан с финансированием  муниципальной программы в неполном объеме. Данный риск возникает по причине продолжительности действия  муниципальной программы.</w:t>
      </w:r>
    </w:p>
    <w:p w:rsidR="00A13C7E" w:rsidRPr="001B6269" w:rsidRDefault="00A13C7E" w:rsidP="001B6269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cs="Times New Roman"/>
          <w:szCs w:val="28"/>
        </w:rPr>
      </w:pPr>
      <w:r w:rsidRPr="001B6269">
        <w:rPr>
          <w:rFonts w:cs="Times New Roman"/>
          <w:szCs w:val="28"/>
        </w:rPr>
        <w:t>Эффективности реализации муниципальной программы также угрожают риски, которые связаны с изменениями внешней среды, которыми невозможно управлять в рамках реализации муниципальной программы.</w:t>
      </w:r>
    </w:p>
    <w:p w:rsidR="00A13C7E" w:rsidRPr="001B6269" w:rsidRDefault="00A13C7E" w:rsidP="001B6269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cs="Times New Roman"/>
          <w:szCs w:val="28"/>
        </w:rPr>
      </w:pPr>
      <w:r w:rsidRPr="001B6269">
        <w:rPr>
          <w:rFonts w:cs="Times New Roman"/>
          <w:szCs w:val="28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показателей.</w:t>
      </w:r>
    </w:p>
    <w:p w:rsidR="00A13C7E" w:rsidRPr="001B6269" w:rsidRDefault="00A13C7E" w:rsidP="001B6269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cs="Times New Roman"/>
          <w:szCs w:val="28"/>
        </w:rPr>
      </w:pPr>
      <w:r w:rsidRPr="001B6269">
        <w:rPr>
          <w:rFonts w:cs="Times New Roman"/>
          <w:szCs w:val="28"/>
        </w:rPr>
        <w:t>2. Риск возникновения обстоятельств непреодолимой силы, в том числе природных и техногенных катастроф и катаклизмов.</w:t>
      </w:r>
    </w:p>
    <w:p w:rsidR="00A13C7E" w:rsidRPr="001B6269" w:rsidRDefault="00A13C7E" w:rsidP="001B6269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cs="Times New Roman"/>
          <w:szCs w:val="28"/>
        </w:rPr>
      </w:pPr>
      <w:r w:rsidRPr="001B6269">
        <w:rPr>
          <w:rFonts w:cs="Times New Roman"/>
          <w:szCs w:val="28"/>
        </w:rPr>
        <w:lastRenderedPageBreak/>
        <w:t>Меры управления рисками реализации муниципальной программы основываются на следующих обстоятельствах:</w:t>
      </w:r>
    </w:p>
    <w:p w:rsidR="00A13C7E" w:rsidRPr="001B6269" w:rsidRDefault="00A13C7E" w:rsidP="001B6269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cs="Times New Roman"/>
          <w:szCs w:val="28"/>
        </w:rPr>
      </w:pPr>
      <w:r w:rsidRPr="001B6269">
        <w:rPr>
          <w:rFonts w:cs="Times New Roman"/>
          <w:szCs w:val="28"/>
        </w:rPr>
        <w:t>1. Наибольшее отрицательное влияние из вышеперечисленных рисков на реализацию муниципальной программы может оказать реализация институционально-правового и риска ухудшения состояния экономики, которые содержат угрозу срыва реализации муниципальной программы. Поскольку в рамках реализации муниципальной 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A13C7E" w:rsidRPr="001B6269" w:rsidRDefault="00A13C7E" w:rsidP="001B6269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cs="Times New Roman"/>
          <w:szCs w:val="28"/>
        </w:rPr>
      </w:pPr>
      <w:r w:rsidRPr="001B6269">
        <w:rPr>
          <w:rFonts w:cs="Times New Roman"/>
          <w:szCs w:val="28"/>
        </w:rPr>
        <w:t>2. Управление рисками реализации  муниципальной программы, которыми могут управлять ответственный исполнитель и соисполнители муниципальной  программы, должно соответствовать задачам и полномочиям органов муниципальной власти, задействованных в реализации  муниципальной программы.</w:t>
      </w:r>
    </w:p>
    <w:p w:rsidR="00A13C7E" w:rsidRDefault="00A13C7E" w:rsidP="00A13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  <w:sectPr w:rsidR="00A13C7E" w:rsidSect="001B6269">
          <w:headerReference w:type="first" r:id="rId13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</w:p>
    <w:p w:rsidR="00A13C7E" w:rsidRPr="00A6491D" w:rsidRDefault="00A13C7E" w:rsidP="00A13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6491D">
        <w:rPr>
          <w:rFonts w:cs="Times New Roman"/>
          <w:szCs w:val="28"/>
        </w:rPr>
        <w:lastRenderedPageBreak/>
        <w:t xml:space="preserve">Приложение </w:t>
      </w:r>
      <w:r w:rsidR="003439F0">
        <w:rPr>
          <w:rFonts w:cs="Times New Roman"/>
          <w:szCs w:val="28"/>
        </w:rPr>
        <w:t xml:space="preserve"> </w:t>
      </w:r>
      <w:r w:rsidRPr="00A6491D">
        <w:rPr>
          <w:rFonts w:cs="Times New Roman"/>
          <w:szCs w:val="28"/>
        </w:rPr>
        <w:t>№ 1</w:t>
      </w:r>
    </w:p>
    <w:p w:rsidR="00A13C7E" w:rsidRDefault="00A13C7E" w:rsidP="00A361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6491D">
        <w:rPr>
          <w:rFonts w:cs="Times New Roman"/>
          <w:szCs w:val="28"/>
        </w:rPr>
        <w:t xml:space="preserve">к муниципальной </w:t>
      </w:r>
      <w:r w:rsidR="003439F0">
        <w:rPr>
          <w:rFonts w:cs="Times New Roman"/>
          <w:szCs w:val="28"/>
        </w:rPr>
        <w:t xml:space="preserve"> </w:t>
      </w:r>
      <w:r w:rsidRPr="00A6491D">
        <w:rPr>
          <w:rFonts w:cs="Times New Roman"/>
          <w:szCs w:val="28"/>
        </w:rPr>
        <w:t>программе</w:t>
      </w:r>
    </w:p>
    <w:p w:rsidR="00A36146" w:rsidRPr="00A36146" w:rsidRDefault="00A36146" w:rsidP="00A361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A13C7E" w:rsidRPr="00A6491D" w:rsidRDefault="00A13C7E" w:rsidP="00A13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A6491D">
        <w:rPr>
          <w:rFonts w:cs="Times New Roman"/>
          <w:szCs w:val="28"/>
        </w:rPr>
        <w:t>СВЕДЕНИЯ</w:t>
      </w:r>
    </w:p>
    <w:p w:rsidR="00A13C7E" w:rsidRDefault="00A13C7E" w:rsidP="00A13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A6491D">
        <w:rPr>
          <w:rFonts w:cs="Times New Roman"/>
          <w:szCs w:val="28"/>
        </w:rPr>
        <w:t>о целевых показателях (индикаторах) муниципальной программы  и их значениях</w:t>
      </w:r>
    </w:p>
    <w:p w:rsidR="00A13C7E" w:rsidRPr="00A6491D" w:rsidRDefault="00A13C7E" w:rsidP="00A13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Style w:val="a7"/>
        <w:tblW w:w="0" w:type="auto"/>
        <w:tblLook w:val="04A0"/>
      </w:tblPr>
      <w:tblGrid>
        <w:gridCol w:w="4673"/>
        <w:gridCol w:w="1549"/>
        <w:gridCol w:w="1351"/>
        <w:gridCol w:w="1466"/>
        <w:gridCol w:w="1417"/>
        <w:gridCol w:w="1418"/>
        <w:gridCol w:w="1417"/>
        <w:gridCol w:w="1495"/>
      </w:tblGrid>
      <w:tr w:rsidR="00A13C7E" w:rsidRPr="00A6491D" w:rsidTr="009E2D4B">
        <w:tc>
          <w:tcPr>
            <w:tcW w:w="4673" w:type="dxa"/>
            <w:vMerge w:val="restart"/>
          </w:tcPr>
          <w:p w:rsidR="00A13C7E" w:rsidRPr="00A6491D" w:rsidRDefault="00A13C7E" w:rsidP="009E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6491D">
              <w:rPr>
                <w:rFonts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549" w:type="dxa"/>
            <w:vMerge w:val="restart"/>
          </w:tcPr>
          <w:p w:rsidR="00A13C7E" w:rsidRPr="00A6491D" w:rsidRDefault="00A13C7E" w:rsidP="009E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6491D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64" w:type="dxa"/>
            <w:gridSpan w:val="6"/>
          </w:tcPr>
          <w:p w:rsidR="00A13C7E" w:rsidRPr="00A6491D" w:rsidRDefault="00A13C7E" w:rsidP="009E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6491D">
              <w:rPr>
                <w:rFonts w:cs="Times New Roman"/>
                <w:sz w:val="24"/>
                <w:szCs w:val="24"/>
              </w:rPr>
              <w:t>Значение показателей</w:t>
            </w:r>
          </w:p>
        </w:tc>
      </w:tr>
      <w:tr w:rsidR="00A13C7E" w:rsidRPr="00A6491D" w:rsidTr="009E2D4B">
        <w:tc>
          <w:tcPr>
            <w:tcW w:w="4673" w:type="dxa"/>
            <w:vMerge/>
          </w:tcPr>
          <w:p w:rsidR="00A13C7E" w:rsidRPr="00A6491D" w:rsidRDefault="00A13C7E" w:rsidP="009E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A13C7E" w:rsidRPr="00A6491D" w:rsidRDefault="00A13C7E" w:rsidP="009E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13C7E" w:rsidRPr="00A6491D" w:rsidRDefault="00A13C7E" w:rsidP="009E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6491D">
              <w:rPr>
                <w:rFonts w:cs="Times New Roman"/>
                <w:sz w:val="24"/>
                <w:szCs w:val="24"/>
              </w:rPr>
              <w:t>Базовый год (отчетный)</w:t>
            </w:r>
          </w:p>
          <w:p w:rsidR="00A13C7E" w:rsidRPr="00A6491D" w:rsidRDefault="00A13C7E" w:rsidP="009E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6491D">
              <w:rPr>
                <w:rFonts w:cs="Times New Roman"/>
                <w:sz w:val="24"/>
                <w:szCs w:val="24"/>
              </w:rPr>
              <w:t>2016</w:t>
            </w:r>
          </w:p>
        </w:tc>
        <w:tc>
          <w:tcPr>
            <w:tcW w:w="1466" w:type="dxa"/>
          </w:tcPr>
          <w:p w:rsidR="00A13C7E" w:rsidRPr="00A6491D" w:rsidRDefault="00A13C7E" w:rsidP="009E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 w:rsidRPr="00A6491D">
              <w:rPr>
                <w:rFonts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A13C7E" w:rsidRPr="00A6491D" w:rsidRDefault="00A13C7E" w:rsidP="009E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6491D"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A13C7E" w:rsidRPr="00A6491D" w:rsidRDefault="00A13C7E" w:rsidP="009E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6491D"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A13C7E" w:rsidRPr="00A6491D" w:rsidRDefault="00A13C7E" w:rsidP="009E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6491D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1495" w:type="dxa"/>
          </w:tcPr>
          <w:p w:rsidR="00A13C7E" w:rsidRPr="00A6491D" w:rsidRDefault="00A13C7E" w:rsidP="009E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6491D">
              <w:rPr>
                <w:rFonts w:cs="Times New Roman"/>
                <w:sz w:val="24"/>
                <w:szCs w:val="24"/>
              </w:rPr>
              <w:t>2020</w:t>
            </w:r>
          </w:p>
        </w:tc>
      </w:tr>
      <w:tr w:rsidR="00A13C7E" w:rsidRPr="00A6491D" w:rsidTr="009E2D4B">
        <w:tc>
          <w:tcPr>
            <w:tcW w:w="4673" w:type="dxa"/>
          </w:tcPr>
          <w:p w:rsidR="00A13C7E" w:rsidRPr="00A6491D" w:rsidRDefault="00A13C7E" w:rsidP="009E2D4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6491D">
              <w:rPr>
                <w:rFonts w:cs="Times New Roman"/>
                <w:sz w:val="24"/>
                <w:szCs w:val="24"/>
              </w:rPr>
              <w:t>Экономия электрической энергии в натуральном выражении</w:t>
            </w:r>
          </w:p>
        </w:tc>
        <w:tc>
          <w:tcPr>
            <w:tcW w:w="1549" w:type="dxa"/>
          </w:tcPr>
          <w:p w:rsidR="00A13C7E" w:rsidRPr="00A6491D" w:rsidRDefault="00A13C7E" w:rsidP="009E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6491D">
              <w:rPr>
                <w:rFonts w:cs="Times New Roman"/>
                <w:sz w:val="24"/>
                <w:szCs w:val="24"/>
              </w:rPr>
              <w:t>кВт</w:t>
            </w:r>
          </w:p>
        </w:tc>
        <w:tc>
          <w:tcPr>
            <w:tcW w:w="1351" w:type="dxa"/>
          </w:tcPr>
          <w:p w:rsidR="00A13C7E" w:rsidRPr="00A6491D" w:rsidRDefault="00A13C7E" w:rsidP="009E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 w:rsidRPr="00A6491D">
              <w:rPr>
                <w:rFonts w:cs="Times New Roman"/>
                <w:sz w:val="24"/>
                <w:szCs w:val="24"/>
              </w:rPr>
              <w:t>4000</w:t>
            </w:r>
          </w:p>
        </w:tc>
        <w:tc>
          <w:tcPr>
            <w:tcW w:w="1466" w:type="dxa"/>
          </w:tcPr>
          <w:p w:rsidR="00A13C7E" w:rsidRPr="00A6491D" w:rsidRDefault="00A13C7E" w:rsidP="009E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 w:rsidRPr="00A6491D">
              <w:rPr>
                <w:rFonts w:cs="Times New Roman"/>
                <w:sz w:val="24"/>
                <w:szCs w:val="24"/>
              </w:rPr>
              <w:t>4000</w:t>
            </w:r>
          </w:p>
        </w:tc>
        <w:tc>
          <w:tcPr>
            <w:tcW w:w="1417" w:type="dxa"/>
          </w:tcPr>
          <w:p w:rsidR="00A13C7E" w:rsidRPr="00A6491D" w:rsidRDefault="00E155BA" w:rsidP="009E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3800</w:t>
            </w:r>
          </w:p>
        </w:tc>
        <w:tc>
          <w:tcPr>
            <w:tcW w:w="1418" w:type="dxa"/>
          </w:tcPr>
          <w:p w:rsidR="00A13C7E" w:rsidRPr="00A6491D" w:rsidRDefault="00A13C7E" w:rsidP="009E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6491D">
              <w:rPr>
                <w:rFonts w:cs="Times New Roman"/>
                <w:sz w:val="24"/>
                <w:szCs w:val="24"/>
              </w:rPr>
              <w:t>4000</w:t>
            </w:r>
          </w:p>
        </w:tc>
        <w:tc>
          <w:tcPr>
            <w:tcW w:w="1417" w:type="dxa"/>
          </w:tcPr>
          <w:p w:rsidR="00A13C7E" w:rsidRPr="00A6491D" w:rsidRDefault="00A13C7E" w:rsidP="009E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6491D">
              <w:rPr>
                <w:rFonts w:cs="Times New Roman"/>
                <w:sz w:val="24"/>
                <w:szCs w:val="24"/>
              </w:rPr>
              <w:t>4000</w:t>
            </w:r>
          </w:p>
        </w:tc>
        <w:tc>
          <w:tcPr>
            <w:tcW w:w="1495" w:type="dxa"/>
          </w:tcPr>
          <w:p w:rsidR="00A13C7E" w:rsidRPr="00A6491D" w:rsidRDefault="00A13C7E" w:rsidP="009E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6491D">
              <w:rPr>
                <w:rFonts w:cs="Times New Roman"/>
                <w:sz w:val="24"/>
                <w:szCs w:val="24"/>
              </w:rPr>
              <w:t>4000</w:t>
            </w:r>
          </w:p>
        </w:tc>
      </w:tr>
      <w:tr w:rsidR="00A13C7E" w:rsidRPr="00A6491D" w:rsidTr="009E2D4B">
        <w:tc>
          <w:tcPr>
            <w:tcW w:w="4673" w:type="dxa"/>
          </w:tcPr>
          <w:p w:rsidR="00A13C7E" w:rsidRPr="00A6491D" w:rsidRDefault="00A13C7E" w:rsidP="009E2D4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6491D">
              <w:rPr>
                <w:rFonts w:cs="Times New Roman"/>
                <w:sz w:val="24"/>
                <w:szCs w:val="24"/>
              </w:rPr>
              <w:t>Экономия электрической энергии в стоимостном выражении</w:t>
            </w:r>
          </w:p>
        </w:tc>
        <w:tc>
          <w:tcPr>
            <w:tcW w:w="1549" w:type="dxa"/>
          </w:tcPr>
          <w:p w:rsidR="00A13C7E" w:rsidRPr="00A6491D" w:rsidRDefault="00A13C7E" w:rsidP="009E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6491D">
              <w:rPr>
                <w:rFonts w:cs="Times New Roman"/>
                <w:sz w:val="24"/>
                <w:szCs w:val="24"/>
              </w:rPr>
              <w:t>тыс. рублей</w:t>
            </w:r>
          </w:p>
        </w:tc>
        <w:tc>
          <w:tcPr>
            <w:tcW w:w="1351" w:type="dxa"/>
          </w:tcPr>
          <w:p w:rsidR="00A13C7E" w:rsidRPr="00A6491D" w:rsidRDefault="00A13C7E" w:rsidP="009E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 w:rsidRPr="00A6491D">
              <w:rPr>
                <w:rFonts w:cs="Times New Roman"/>
                <w:sz w:val="24"/>
                <w:szCs w:val="24"/>
              </w:rPr>
              <w:t>17,3</w:t>
            </w:r>
          </w:p>
        </w:tc>
        <w:tc>
          <w:tcPr>
            <w:tcW w:w="1466" w:type="dxa"/>
          </w:tcPr>
          <w:p w:rsidR="00A13C7E" w:rsidRPr="00A6491D" w:rsidRDefault="00A13C7E" w:rsidP="009E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 w:rsidRPr="00A6491D">
              <w:rPr>
                <w:rFonts w:cs="Times New Roman"/>
                <w:sz w:val="24"/>
                <w:szCs w:val="24"/>
              </w:rPr>
              <w:t>17,3</w:t>
            </w:r>
          </w:p>
        </w:tc>
        <w:tc>
          <w:tcPr>
            <w:tcW w:w="1417" w:type="dxa"/>
          </w:tcPr>
          <w:p w:rsidR="00A13C7E" w:rsidRPr="00A6491D" w:rsidRDefault="00E155BA" w:rsidP="009E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</w:tcPr>
          <w:p w:rsidR="00A13C7E" w:rsidRPr="00A6491D" w:rsidRDefault="00A13C7E" w:rsidP="009E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6491D">
              <w:rPr>
                <w:rFonts w:cs="Times New Roman"/>
                <w:sz w:val="24"/>
                <w:szCs w:val="24"/>
              </w:rPr>
              <w:t>17,3</w:t>
            </w:r>
          </w:p>
        </w:tc>
        <w:tc>
          <w:tcPr>
            <w:tcW w:w="1417" w:type="dxa"/>
          </w:tcPr>
          <w:p w:rsidR="00A13C7E" w:rsidRPr="00A6491D" w:rsidRDefault="00A13C7E" w:rsidP="009E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6491D">
              <w:rPr>
                <w:rFonts w:cs="Times New Roman"/>
                <w:sz w:val="24"/>
                <w:szCs w:val="24"/>
              </w:rPr>
              <w:t>17,3</w:t>
            </w:r>
          </w:p>
        </w:tc>
        <w:tc>
          <w:tcPr>
            <w:tcW w:w="1495" w:type="dxa"/>
          </w:tcPr>
          <w:p w:rsidR="00A13C7E" w:rsidRPr="00A6491D" w:rsidRDefault="00A13C7E" w:rsidP="009E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6491D">
              <w:rPr>
                <w:rFonts w:cs="Times New Roman"/>
                <w:sz w:val="24"/>
                <w:szCs w:val="24"/>
              </w:rPr>
              <w:t>17,3</w:t>
            </w:r>
          </w:p>
        </w:tc>
      </w:tr>
      <w:tr w:rsidR="00A13C7E" w:rsidRPr="00A6491D" w:rsidTr="009E2D4B">
        <w:tc>
          <w:tcPr>
            <w:tcW w:w="4673" w:type="dxa"/>
          </w:tcPr>
          <w:p w:rsidR="00A13C7E" w:rsidRPr="00A6491D" w:rsidRDefault="00A13C7E" w:rsidP="009E2D4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6491D">
              <w:rPr>
                <w:rFonts w:cs="Times New Roman"/>
                <w:sz w:val="24"/>
                <w:szCs w:val="24"/>
              </w:rPr>
              <w:t xml:space="preserve">Повышение качества коммунальных услуг по водоснабжению </w:t>
            </w:r>
          </w:p>
        </w:tc>
        <w:tc>
          <w:tcPr>
            <w:tcW w:w="1549" w:type="dxa"/>
          </w:tcPr>
          <w:p w:rsidR="00A13C7E" w:rsidRPr="00A6491D" w:rsidRDefault="00A13C7E" w:rsidP="009E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6491D">
              <w:rPr>
                <w:rFonts w:cs="Times New Roman"/>
                <w:sz w:val="24"/>
                <w:szCs w:val="24"/>
              </w:rPr>
              <w:t>% в год</w:t>
            </w:r>
          </w:p>
        </w:tc>
        <w:tc>
          <w:tcPr>
            <w:tcW w:w="1351" w:type="dxa"/>
          </w:tcPr>
          <w:p w:rsidR="00A13C7E" w:rsidRPr="00A6491D" w:rsidRDefault="00A13C7E" w:rsidP="009E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 w:rsidRPr="00A6491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66" w:type="dxa"/>
          </w:tcPr>
          <w:p w:rsidR="00A13C7E" w:rsidRPr="00A6491D" w:rsidRDefault="00A13C7E" w:rsidP="00E1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 w:rsidRPr="00A6491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3C7E" w:rsidRPr="00A6491D" w:rsidRDefault="00E155BA" w:rsidP="009E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13C7E" w:rsidRPr="00A6491D" w:rsidRDefault="00E155BA" w:rsidP="009E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13C7E" w:rsidRPr="00A6491D" w:rsidRDefault="00E155BA" w:rsidP="009E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95" w:type="dxa"/>
          </w:tcPr>
          <w:p w:rsidR="00A13C7E" w:rsidRPr="00A6491D" w:rsidRDefault="00A13C7E" w:rsidP="009E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6491D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A13C7E" w:rsidRPr="00A6491D" w:rsidTr="009E2D4B">
        <w:tc>
          <w:tcPr>
            <w:tcW w:w="4673" w:type="dxa"/>
          </w:tcPr>
          <w:p w:rsidR="00A13C7E" w:rsidRPr="00A6491D" w:rsidRDefault="00A13C7E" w:rsidP="009E2D4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6491D">
              <w:rPr>
                <w:rFonts w:cs="Times New Roman"/>
                <w:sz w:val="24"/>
                <w:szCs w:val="24"/>
              </w:rPr>
              <w:t>Повышение качества коммунальных услуг по водоотведению</w:t>
            </w:r>
          </w:p>
        </w:tc>
        <w:tc>
          <w:tcPr>
            <w:tcW w:w="1549" w:type="dxa"/>
          </w:tcPr>
          <w:p w:rsidR="00A13C7E" w:rsidRPr="00A6491D" w:rsidRDefault="00A13C7E" w:rsidP="009E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6491D">
              <w:rPr>
                <w:rFonts w:cs="Times New Roman"/>
                <w:sz w:val="24"/>
                <w:szCs w:val="24"/>
              </w:rPr>
              <w:t>% в год</w:t>
            </w:r>
          </w:p>
        </w:tc>
        <w:tc>
          <w:tcPr>
            <w:tcW w:w="1351" w:type="dxa"/>
          </w:tcPr>
          <w:p w:rsidR="00A13C7E" w:rsidRPr="00A6491D" w:rsidRDefault="00A13C7E" w:rsidP="009E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 w:rsidRPr="00A6491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66" w:type="dxa"/>
          </w:tcPr>
          <w:p w:rsidR="00A13C7E" w:rsidRPr="00A6491D" w:rsidRDefault="00A13C7E" w:rsidP="009E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 w:rsidRPr="00A6491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13C7E" w:rsidRPr="00A6491D" w:rsidRDefault="00A13C7E" w:rsidP="009E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6491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13C7E" w:rsidRPr="00A6491D" w:rsidRDefault="00A13C7E" w:rsidP="009E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6491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13C7E" w:rsidRPr="00A6491D" w:rsidRDefault="00A13C7E" w:rsidP="009E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6491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A13C7E" w:rsidRPr="00A6491D" w:rsidRDefault="00A13C7E" w:rsidP="009E2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6491D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A13C7E" w:rsidRDefault="00A13C7E"/>
    <w:p w:rsidR="00A13C7E" w:rsidRDefault="00A13C7E"/>
    <w:p w:rsidR="00210922" w:rsidRDefault="00210922" w:rsidP="00210922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10922" w:rsidRDefault="00210922" w:rsidP="00210922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10922" w:rsidRDefault="00210922" w:rsidP="00210922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10922" w:rsidRDefault="00210922" w:rsidP="00210922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10922" w:rsidRDefault="00210922" w:rsidP="00210922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10922" w:rsidRDefault="00210922" w:rsidP="00210922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10922" w:rsidRDefault="00210922" w:rsidP="00210922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10922" w:rsidRDefault="00210922" w:rsidP="00210922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10922" w:rsidRDefault="00210922" w:rsidP="00210922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10922" w:rsidRPr="00AE539F" w:rsidRDefault="00210922" w:rsidP="00210922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E539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B2696">
        <w:rPr>
          <w:rFonts w:ascii="Times New Roman" w:hAnsi="Times New Roman" w:cs="Times New Roman"/>
          <w:sz w:val="28"/>
          <w:szCs w:val="28"/>
        </w:rPr>
        <w:t>2</w:t>
      </w:r>
    </w:p>
    <w:p w:rsidR="001B2696" w:rsidRDefault="001B2696" w:rsidP="001B2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6491D">
        <w:rPr>
          <w:rFonts w:cs="Times New Roman"/>
          <w:szCs w:val="28"/>
        </w:rPr>
        <w:t>к муниципальной программе</w:t>
      </w:r>
    </w:p>
    <w:p w:rsidR="00210922" w:rsidRPr="00DE1162" w:rsidRDefault="00210922" w:rsidP="001B2696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E5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922" w:rsidRPr="00A6491D" w:rsidRDefault="00210922" w:rsidP="00210922">
      <w:pPr>
        <w:widowControl w:val="0"/>
        <w:tabs>
          <w:tab w:val="left" w:pos="5096"/>
        </w:tabs>
        <w:autoSpaceDE w:val="0"/>
        <w:autoSpaceDN w:val="0"/>
        <w:adjustRightInd w:val="0"/>
        <w:jc w:val="center"/>
        <w:rPr>
          <w:szCs w:val="28"/>
        </w:rPr>
      </w:pPr>
      <w:r w:rsidRPr="00A6491D">
        <w:rPr>
          <w:szCs w:val="28"/>
        </w:rPr>
        <w:t>ПЕРЕЧЕНЬ</w:t>
      </w:r>
    </w:p>
    <w:p w:rsidR="00210922" w:rsidRPr="00A6491D" w:rsidRDefault="00210922" w:rsidP="00210922">
      <w:pPr>
        <w:widowControl w:val="0"/>
        <w:tabs>
          <w:tab w:val="left" w:pos="5096"/>
        </w:tabs>
        <w:autoSpaceDE w:val="0"/>
        <w:autoSpaceDN w:val="0"/>
        <w:adjustRightInd w:val="0"/>
        <w:jc w:val="center"/>
        <w:rPr>
          <w:szCs w:val="28"/>
        </w:rPr>
      </w:pPr>
      <w:r w:rsidRPr="00A6491D">
        <w:rPr>
          <w:szCs w:val="28"/>
        </w:rPr>
        <w:t xml:space="preserve">основных мероприятий муниципальной программы 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1701"/>
        <w:gridCol w:w="1843"/>
        <w:gridCol w:w="1701"/>
        <w:gridCol w:w="2126"/>
        <w:gridCol w:w="2127"/>
      </w:tblGrid>
      <w:tr w:rsidR="00210922" w:rsidRPr="00A6491D" w:rsidTr="00D4717E">
        <w:tc>
          <w:tcPr>
            <w:tcW w:w="567" w:type="dxa"/>
            <w:vMerge w:val="restart"/>
          </w:tcPr>
          <w:p w:rsidR="00210922" w:rsidRPr="00A6491D" w:rsidRDefault="00210922" w:rsidP="00D4717E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  <w:p w:rsidR="00210922" w:rsidRPr="00A6491D" w:rsidRDefault="00210922" w:rsidP="00D4717E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4598" w:type="dxa"/>
            <w:vMerge w:val="restart"/>
          </w:tcPr>
          <w:p w:rsidR="00210922" w:rsidRPr="00A6491D" w:rsidRDefault="00210922" w:rsidP="00D4717E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</w:tcPr>
          <w:p w:rsidR="00210922" w:rsidRPr="00A6491D" w:rsidRDefault="00210922" w:rsidP="00D4717E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3544" w:type="dxa"/>
            <w:gridSpan w:val="2"/>
          </w:tcPr>
          <w:p w:rsidR="00210922" w:rsidRPr="00A6491D" w:rsidRDefault="00210922" w:rsidP="00D4717E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2126" w:type="dxa"/>
            <w:vMerge w:val="restart"/>
          </w:tcPr>
          <w:p w:rsidR="00210922" w:rsidRPr="00A6491D" w:rsidRDefault="00210922" w:rsidP="00D4717E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Ожидаемый результат (краткое описание)</w:t>
            </w:r>
          </w:p>
        </w:tc>
        <w:tc>
          <w:tcPr>
            <w:tcW w:w="2127" w:type="dxa"/>
            <w:vMerge w:val="restart"/>
          </w:tcPr>
          <w:p w:rsidR="00210922" w:rsidRPr="00A6491D" w:rsidRDefault="00210922" w:rsidP="00D4717E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Связь мероприятия с показателями программы (подпрограммы)</w:t>
            </w:r>
          </w:p>
        </w:tc>
      </w:tr>
      <w:tr w:rsidR="00210922" w:rsidRPr="00A6491D" w:rsidTr="00D4717E">
        <w:tc>
          <w:tcPr>
            <w:tcW w:w="567" w:type="dxa"/>
            <w:vMerge/>
          </w:tcPr>
          <w:p w:rsidR="00210922" w:rsidRPr="00A6491D" w:rsidRDefault="00210922" w:rsidP="00D4717E">
            <w:pPr>
              <w:tabs>
                <w:tab w:val="left" w:pos="5096"/>
              </w:tabs>
            </w:pPr>
          </w:p>
        </w:tc>
        <w:tc>
          <w:tcPr>
            <w:tcW w:w="4598" w:type="dxa"/>
            <w:vMerge/>
          </w:tcPr>
          <w:p w:rsidR="00210922" w:rsidRPr="00A6491D" w:rsidRDefault="00210922" w:rsidP="00D4717E">
            <w:pPr>
              <w:tabs>
                <w:tab w:val="left" w:pos="5096"/>
              </w:tabs>
            </w:pPr>
          </w:p>
        </w:tc>
        <w:tc>
          <w:tcPr>
            <w:tcW w:w="1701" w:type="dxa"/>
            <w:vMerge/>
          </w:tcPr>
          <w:p w:rsidR="00210922" w:rsidRPr="00A6491D" w:rsidRDefault="00210922" w:rsidP="00D4717E">
            <w:pPr>
              <w:tabs>
                <w:tab w:val="left" w:pos="5096"/>
              </w:tabs>
            </w:pPr>
          </w:p>
        </w:tc>
        <w:tc>
          <w:tcPr>
            <w:tcW w:w="1843" w:type="dxa"/>
          </w:tcPr>
          <w:p w:rsidR="00210922" w:rsidRPr="00A6491D" w:rsidRDefault="00210922" w:rsidP="00D4717E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701" w:type="dxa"/>
          </w:tcPr>
          <w:p w:rsidR="00210922" w:rsidRPr="00A6491D" w:rsidRDefault="00210922" w:rsidP="00D4717E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126" w:type="dxa"/>
            <w:vMerge/>
          </w:tcPr>
          <w:p w:rsidR="00210922" w:rsidRPr="00A6491D" w:rsidRDefault="00210922" w:rsidP="00D4717E">
            <w:pPr>
              <w:tabs>
                <w:tab w:val="left" w:pos="5096"/>
              </w:tabs>
            </w:pPr>
          </w:p>
        </w:tc>
        <w:tc>
          <w:tcPr>
            <w:tcW w:w="2127" w:type="dxa"/>
            <w:vMerge/>
          </w:tcPr>
          <w:p w:rsidR="00210922" w:rsidRPr="00A6491D" w:rsidRDefault="00210922" w:rsidP="00D4717E">
            <w:pPr>
              <w:tabs>
                <w:tab w:val="left" w:pos="5096"/>
              </w:tabs>
            </w:pPr>
          </w:p>
        </w:tc>
      </w:tr>
      <w:tr w:rsidR="00210922" w:rsidRPr="00A6491D" w:rsidTr="00D4717E">
        <w:tc>
          <w:tcPr>
            <w:tcW w:w="567" w:type="dxa"/>
          </w:tcPr>
          <w:p w:rsidR="00210922" w:rsidRPr="00A6491D" w:rsidRDefault="00210922" w:rsidP="00D4717E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98" w:type="dxa"/>
          </w:tcPr>
          <w:p w:rsidR="00210922" w:rsidRPr="00A6491D" w:rsidRDefault="00210922" w:rsidP="00D4717E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210922" w:rsidRPr="00A6491D" w:rsidRDefault="00210922" w:rsidP="00D4717E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</w:tcPr>
          <w:p w:rsidR="00210922" w:rsidRPr="00A6491D" w:rsidRDefault="00210922" w:rsidP="00D4717E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210922" w:rsidRPr="00A6491D" w:rsidRDefault="00210922" w:rsidP="00D4717E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210922" w:rsidRPr="00A6491D" w:rsidRDefault="00210922" w:rsidP="00D4717E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27" w:type="dxa"/>
          </w:tcPr>
          <w:p w:rsidR="00210922" w:rsidRPr="00A6491D" w:rsidRDefault="00210922" w:rsidP="00D4717E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210922" w:rsidRPr="00A6491D" w:rsidTr="00D4717E">
        <w:tc>
          <w:tcPr>
            <w:tcW w:w="14663" w:type="dxa"/>
            <w:gridSpan w:val="7"/>
          </w:tcPr>
          <w:p w:rsidR="00210922" w:rsidRPr="00A6491D" w:rsidRDefault="00210922" w:rsidP="00D4717E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Основные мероприятия муниципальной программы</w:t>
            </w:r>
          </w:p>
        </w:tc>
      </w:tr>
      <w:tr w:rsidR="00210922" w:rsidRPr="00A6491D" w:rsidTr="00D4717E">
        <w:tc>
          <w:tcPr>
            <w:tcW w:w="567" w:type="dxa"/>
          </w:tcPr>
          <w:p w:rsidR="00210922" w:rsidRPr="00A6491D" w:rsidRDefault="00210922" w:rsidP="00D4717E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598" w:type="dxa"/>
          </w:tcPr>
          <w:p w:rsidR="00210922" w:rsidRPr="00A6491D" w:rsidRDefault="00210922" w:rsidP="00D4717E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Приобретение  и монтаж частотных преобразователей на скважинах</w:t>
            </w:r>
          </w:p>
        </w:tc>
        <w:tc>
          <w:tcPr>
            <w:tcW w:w="1701" w:type="dxa"/>
          </w:tcPr>
          <w:p w:rsidR="00210922" w:rsidRPr="00A6491D" w:rsidRDefault="00210922" w:rsidP="00D4717E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УЖЦТ,</w:t>
            </w:r>
          </w:p>
          <w:p w:rsidR="00210922" w:rsidRPr="00A6491D" w:rsidRDefault="00210922" w:rsidP="00D4717E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 xml:space="preserve"> МУП «Водоканал Петушинского района»</w:t>
            </w:r>
          </w:p>
        </w:tc>
        <w:tc>
          <w:tcPr>
            <w:tcW w:w="1843" w:type="dxa"/>
          </w:tcPr>
          <w:p w:rsidR="00210922" w:rsidRPr="00A6491D" w:rsidRDefault="00210922" w:rsidP="00D4717E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1701" w:type="dxa"/>
          </w:tcPr>
          <w:p w:rsidR="00210922" w:rsidRPr="00A6491D" w:rsidRDefault="00210922" w:rsidP="00D4717E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2126" w:type="dxa"/>
          </w:tcPr>
          <w:p w:rsidR="00210922" w:rsidRPr="00A6491D" w:rsidRDefault="00210922" w:rsidP="00D4717E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 xml:space="preserve">Ежегодное сокращение потребления электрической энергии </w:t>
            </w:r>
          </w:p>
        </w:tc>
        <w:tc>
          <w:tcPr>
            <w:tcW w:w="2127" w:type="dxa"/>
          </w:tcPr>
          <w:p w:rsidR="00210922" w:rsidRPr="00A6491D" w:rsidRDefault="00210922" w:rsidP="00D4717E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Экономия электрической энергии в натуральном выражении</w:t>
            </w:r>
          </w:p>
          <w:p w:rsidR="00210922" w:rsidRPr="00A6491D" w:rsidRDefault="00210922" w:rsidP="00D4717E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и в стоимостном выражении</w:t>
            </w:r>
          </w:p>
        </w:tc>
      </w:tr>
      <w:tr w:rsidR="00210922" w:rsidRPr="00A6491D" w:rsidTr="00D4717E">
        <w:tc>
          <w:tcPr>
            <w:tcW w:w="567" w:type="dxa"/>
          </w:tcPr>
          <w:p w:rsidR="00210922" w:rsidRPr="00A6491D" w:rsidRDefault="00210922" w:rsidP="00D4717E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598" w:type="dxa"/>
          </w:tcPr>
          <w:p w:rsidR="00210922" w:rsidRPr="00A13C7E" w:rsidRDefault="00210922" w:rsidP="00D4717E">
            <w:pPr>
              <w:tabs>
                <w:tab w:val="left" w:pos="5096"/>
              </w:tabs>
              <w:rPr>
                <w:sz w:val="22"/>
              </w:rPr>
            </w:pPr>
            <w:r>
              <w:rPr>
                <w:sz w:val="22"/>
              </w:rPr>
              <w:t>Устройство, ремонт и содержание</w:t>
            </w:r>
            <w:r w:rsidRPr="00A13C7E">
              <w:rPr>
                <w:sz w:val="22"/>
              </w:rPr>
              <w:t xml:space="preserve"> общественных колодцев на территориях сельских поселений Петушинского района</w:t>
            </w:r>
          </w:p>
        </w:tc>
        <w:tc>
          <w:tcPr>
            <w:tcW w:w="1701" w:type="dxa"/>
          </w:tcPr>
          <w:p w:rsidR="00210922" w:rsidRPr="00A6491D" w:rsidRDefault="00210922" w:rsidP="00D4717E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УЖЦТ</w:t>
            </w:r>
          </w:p>
        </w:tc>
        <w:tc>
          <w:tcPr>
            <w:tcW w:w="1843" w:type="dxa"/>
          </w:tcPr>
          <w:p w:rsidR="00210922" w:rsidRPr="00A6491D" w:rsidRDefault="00210922" w:rsidP="00D4717E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1701" w:type="dxa"/>
          </w:tcPr>
          <w:p w:rsidR="00210922" w:rsidRPr="00A6491D" w:rsidRDefault="00210922" w:rsidP="00D4717E">
            <w:pPr>
              <w:pStyle w:val="ConsPlusNormal"/>
              <w:tabs>
                <w:tab w:val="left" w:pos="509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2126" w:type="dxa"/>
          </w:tcPr>
          <w:p w:rsidR="00210922" w:rsidRPr="00A6491D" w:rsidRDefault="00210922" w:rsidP="00D4717E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 xml:space="preserve">Повышение качества коммунальных услуг по водоснабжению </w:t>
            </w:r>
          </w:p>
        </w:tc>
        <w:tc>
          <w:tcPr>
            <w:tcW w:w="2127" w:type="dxa"/>
          </w:tcPr>
          <w:p w:rsidR="00210922" w:rsidRPr="00A6491D" w:rsidRDefault="00210922" w:rsidP="00D4717E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A6491D">
              <w:rPr>
                <w:rFonts w:ascii="Times New Roman" w:hAnsi="Times New Roman" w:cs="Times New Roman"/>
                <w:szCs w:val="22"/>
              </w:rPr>
              <w:t>Повышение качества коммунальных услуг по водоснабжению</w:t>
            </w:r>
          </w:p>
        </w:tc>
      </w:tr>
    </w:tbl>
    <w:p w:rsidR="00A13C7E" w:rsidRDefault="00A13C7E"/>
    <w:p w:rsidR="00A13C7E" w:rsidRDefault="00A13C7E"/>
    <w:p w:rsidR="00A13C7E" w:rsidRDefault="00A13C7E"/>
    <w:p w:rsidR="00A36146" w:rsidRDefault="00A36146" w:rsidP="00A13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1B2696" w:rsidRDefault="001B2696" w:rsidP="00210922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10922" w:rsidRPr="00AE539F" w:rsidRDefault="00210922" w:rsidP="00210922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E539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B2696">
        <w:rPr>
          <w:rFonts w:ascii="Times New Roman" w:hAnsi="Times New Roman" w:cs="Times New Roman"/>
          <w:sz w:val="28"/>
          <w:szCs w:val="28"/>
        </w:rPr>
        <w:t>3</w:t>
      </w:r>
    </w:p>
    <w:p w:rsidR="001B2696" w:rsidRDefault="001B2696" w:rsidP="001B2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szCs w:val="28"/>
        </w:rPr>
        <w:t xml:space="preserve">     </w:t>
      </w:r>
      <w:r w:rsidR="00210922">
        <w:rPr>
          <w:szCs w:val="28"/>
        </w:rPr>
        <w:t xml:space="preserve"> </w:t>
      </w:r>
      <w:r w:rsidRPr="00A6491D">
        <w:rPr>
          <w:rFonts w:cs="Times New Roman"/>
          <w:szCs w:val="28"/>
        </w:rPr>
        <w:t>к муниципальной программе</w:t>
      </w:r>
    </w:p>
    <w:p w:rsidR="001B2696" w:rsidRDefault="001B2696" w:rsidP="00210922">
      <w:pPr>
        <w:widowControl w:val="0"/>
        <w:tabs>
          <w:tab w:val="left" w:pos="5096"/>
        </w:tabs>
        <w:autoSpaceDE w:val="0"/>
        <w:autoSpaceDN w:val="0"/>
        <w:adjustRightInd w:val="0"/>
        <w:jc w:val="center"/>
        <w:rPr>
          <w:szCs w:val="28"/>
        </w:rPr>
      </w:pPr>
    </w:p>
    <w:p w:rsidR="00210922" w:rsidRPr="00A6491D" w:rsidRDefault="00210922" w:rsidP="00210922">
      <w:pPr>
        <w:widowControl w:val="0"/>
        <w:tabs>
          <w:tab w:val="left" w:pos="5096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</w:t>
      </w:r>
      <w:r w:rsidRPr="00A6491D">
        <w:rPr>
          <w:szCs w:val="28"/>
        </w:rPr>
        <w:t>РЕСУРСНОЕ ОБЕСПЕЧЕНИЕ</w:t>
      </w:r>
    </w:p>
    <w:p w:rsidR="00210922" w:rsidRDefault="00210922" w:rsidP="00210922">
      <w:pPr>
        <w:widowControl w:val="0"/>
        <w:tabs>
          <w:tab w:val="left" w:pos="5096"/>
        </w:tabs>
        <w:autoSpaceDE w:val="0"/>
        <w:autoSpaceDN w:val="0"/>
        <w:adjustRightInd w:val="0"/>
        <w:jc w:val="center"/>
        <w:rPr>
          <w:szCs w:val="28"/>
        </w:rPr>
      </w:pPr>
      <w:r w:rsidRPr="00A6491D">
        <w:rPr>
          <w:szCs w:val="28"/>
        </w:rPr>
        <w:t xml:space="preserve">муниципальной программы </w:t>
      </w:r>
    </w:p>
    <w:p w:rsidR="00210922" w:rsidRPr="00A6491D" w:rsidRDefault="00210922" w:rsidP="00210922">
      <w:pPr>
        <w:widowControl w:val="0"/>
        <w:tabs>
          <w:tab w:val="left" w:pos="5096"/>
        </w:tabs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7"/>
        <w:tblW w:w="0" w:type="auto"/>
        <w:tblLook w:val="04A0"/>
      </w:tblPr>
      <w:tblGrid>
        <w:gridCol w:w="671"/>
        <w:gridCol w:w="2583"/>
        <w:gridCol w:w="1926"/>
        <w:gridCol w:w="1601"/>
        <w:gridCol w:w="1601"/>
        <w:gridCol w:w="1601"/>
        <w:gridCol w:w="1601"/>
        <w:gridCol w:w="1601"/>
        <w:gridCol w:w="1601"/>
      </w:tblGrid>
      <w:tr w:rsidR="00210922" w:rsidRPr="00CD78F9" w:rsidTr="00D4717E">
        <w:tc>
          <w:tcPr>
            <w:tcW w:w="671" w:type="dxa"/>
            <w:vMerge w:val="restart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№</w:t>
            </w:r>
          </w:p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 xml:space="preserve"> п/п</w:t>
            </w:r>
          </w:p>
        </w:tc>
        <w:tc>
          <w:tcPr>
            <w:tcW w:w="2583" w:type="dxa"/>
            <w:vMerge w:val="restart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Наименование основных мероприятий</w:t>
            </w:r>
          </w:p>
        </w:tc>
        <w:tc>
          <w:tcPr>
            <w:tcW w:w="1926" w:type="dxa"/>
            <w:vMerge w:val="restart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Источник финансирования</w:t>
            </w:r>
          </w:p>
        </w:tc>
        <w:tc>
          <w:tcPr>
            <w:tcW w:w="8005" w:type="dxa"/>
            <w:gridSpan w:val="5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Объем финансирования, тыс. рублей</w:t>
            </w:r>
          </w:p>
        </w:tc>
        <w:tc>
          <w:tcPr>
            <w:tcW w:w="1601" w:type="dxa"/>
            <w:vMerge w:val="restart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Итого за 2016-2020 годы</w:t>
            </w:r>
          </w:p>
        </w:tc>
      </w:tr>
      <w:tr w:rsidR="00210922" w:rsidRPr="00CD78F9" w:rsidTr="00D4717E">
        <w:tc>
          <w:tcPr>
            <w:tcW w:w="671" w:type="dxa"/>
            <w:vMerge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83" w:type="dxa"/>
            <w:vMerge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926" w:type="dxa"/>
            <w:vMerge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2016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2017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2018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2019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2020</w:t>
            </w:r>
          </w:p>
        </w:tc>
        <w:tc>
          <w:tcPr>
            <w:tcW w:w="1601" w:type="dxa"/>
            <w:vMerge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10922" w:rsidRPr="00CD78F9" w:rsidTr="00D4717E">
        <w:tc>
          <w:tcPr>
            <w:tcW w:w="671" w:type="dxa"/>
            <w:vMerge w:val="restart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w="2583" w:type="dxa"/>
            <w:vMerge w:val="restart"/>
          </w:tcPr>
          <w:p w:rsidR="00210922" w:rsidRPr="00CD78F9" w:rsidRDefault="00210922" w:rsidP="00D4717E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CD78F9">
              <w:rPr>
                <w:rFonts w:ascii="Times New Roman" w:hAnsi="Times New Roman" w:cs="Times New Roman"/>
                <w:szCs w:val="22"/>
              </w:rPr>
              <w:t>Приобретение  и монтаж частотных преобразователей на скважинах</w:t>
            </w:r>
          </w:p>
        </w:tc>
        <w:tc>
          <w:tcPr>
            <w:tcW w:w="1926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t>Всего: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t>110,0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95,0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110,0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110,0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110,0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535,0</w:t>
            </w:r>
          </w:p>
        </w:tc>
      </w:tr>
      <w:tr w:rsidR="00210922" w:rsidRPr="00CD78F9" w:rsidTr="00D4717E">
        <w:tc>
          <w:tcPr>
            <w:tcW w:w="671" w:type="dxa"/>
            <w:vMerge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83" w:type="dxa"/>
            <w:vMerge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26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Федеральный бюджет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</w:tr>
      <w:tr w:rsidR="00210922" w:rsidRPr="00CD78F9" w:rsidTr="00D4717E">
        <w:tc>
          <w:tcPr>
            <w:tcW w:w="671" w:type="dxa"/>
            <w:vMerge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83" w:type="dxa"/>
            <w:vMerge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26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Областной бюджет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</w:tr>
      <w:tr w:rsidR="00210922" w:rsidRPr="00CD78F9" w:rsidTr="00D4717E">
        <w:tc>
          <w:tcPr>
            <w:tcW w:w="671" w:type="dxa"/>
            <w:vMerge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83" w:type="dxa"/>
            <w:vMerge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26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Местный бюджет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</w:tr>
      <w:tr w:rsidR="00210922" w:rsidRPr="00CD78F9" w:rsidTr="00D4717E">
        <w:tc>
          <w:tcPr>
            <w:tcW w:w="671" w:type="dxa"/>
            <w:vMerge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83" w:type="dxa"/>
            <w:vMerge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26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Внебюджетные источники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110,0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110,0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110,0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110,0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535,0</w:t>
            </w:r>
          </w:p>
        </w:tc>
      </w:tr>
      <w:tr w:rsidR="00210922" w:rsidRPr="00CD78F9" w:rsidTr="00D4717E">
        <w:tc>
          <w:tcPr>
            <w:tcW w:w="671" w:type="dxa"/>
            <w:vMerge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83" w:type="dxa"/>
            <w:vMerge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26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Местный бюджет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10922" w:rsidRPr="00CD78F9" w:rsidTr="00D4717E">
        <w:tc>
          <w:tcPr>
            <w:tcW w:w="671" w:type="dxa"/>
            <w:vMerge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83" w:type="dxa"/>
            <w:vMerge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26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Внебюджетные источники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10922" w:rsidRPr="00CD78F9" w:rsidTr="00D4717E">
        <w:tc>
          <w:tcPr>
            <w:tcW w:w="671" w:type="dxa"/>
            <w:vMerge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83" w:type="dxa"/>
            <w:vMerge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26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Федеральный бюджет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</w:tr>
      <w:tr w:rsidR="00210922" w:rsidRPr="00CD78F9" w:rsidTr="00D4717E">
        <w:tc>
          <w:tcPr>
            <w:tcW w:w="671" w:type="dxa"/>
            <w:vMerge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83" w:type="dxa"/>
            <w:vMerge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26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Областной бюджет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</w:tr>
      <w:tr w:rsidR="00210922" w:rsidRPr="00CD78F9" w:rsidTr="00D4717E">
        <w:tc>
          <w:tcPr>
            <w:tcW w:w="671" w:type="dxa"/>
            <w:vMerge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83" w:type="dxa"/>
            <w:vMerge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26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Местный бюджет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10922" w:rsidRPr="00CD78F9" w:rsidTr="00D4717E">
        <w:tc>
          <w:tcPr>
            <w:tcW w:w="671" w:type="dxa"/>
            <w:vMerge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83" w:type="dxa"/>
            <w:vMerge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26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Внебюджетные источники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</w:tr>
      <w:tr w:rsidR="00210922" w:rsidRPr="00CD78F9" w:rsidTr="00D4717E">
        <w:tc>
          <w:tcPr>
            <w:tcW w:w="671" w:type="dxa"/>
            <w:vMerge w:val="restart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583" w:type="dxa"/>
            <w:vMerge w:val="restart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CD78F9">
              <w:rPr>
                <w:sz w:val="22"/>
              </w:rPr>
              <w:t>Устройство, ремонт и содержание общественных колодцев на территориях сельских поселений Петушинского района</w:t>
            </w:r>
          </w:p>
        </w:tc>
        <w:tc>
          <w:tcPr>
            <w:tcW w:w="1926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t>Всего:</w:t>
            </w:r>
          </w:p>
        </w:tc>
        <w:tc>
          <w:tcPr>
            <w:tcW w:w="1601" w:type="dxa"/>
          </w:tcPr>
          <w:p w:rsidR="00210922" w:rsidRPr="008C67F8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100,0</w:t>
            </w:r>
          </w:p>
        </w:tc>
        <w:tc>
          <w:tcPr>
            <w:tcW w:w="1601" w:type="dxa"/>
          </w:tcPr>
          <w:p w:rsidR="00210922" w:rsidRPr="008C67F8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400,392</w:t>
            </w:r>
          </w:p>
        </w:tc>
        <w:tc>
          <w:tcPr>
            <w:tcW w:w="1601" w:type="dxa"/>
          </w:tcPr>
          <w:p w:rsidR="00210922" w:rsidRPr="008C67F8" w:rsidRDefault="003D495F" w:rsidP="00B664F0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500,</w:t>
            </w:r>
            <w:r w:rsidR="00B664F0">
              <w:rPr>
                <w:b/>
                <w:sz w:val="22"/>
              </w:rPr>
              <w:t>56428</w:t>
            </w:r>
          </w:p>
        </w:tc>
        <w:tc>
          <w:tcPr>
            <w:tcW w:w="1601" w:type="dxa"/>
          </w:tcPr>
          <w:p w:rsidR="00210922" w:rsidRPr="008C67F8" w:rsidRDefault="004867B9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1000</w:t>
            </w:r>
            <w:r w:rsidR="00210922" w:rsidRPr="008C67F8">
              <w:rPr>
                <w:b/>
                <w:sz w:val="22"/>
              </w:rPr>
              <w:t>,0</w:t>
            </w:r>
          </w:p>
        </w:tc>
        <w:tc>
          <w:tcPr>
            <w:tcW w:w="1601" w:type="dxa"/>
          </w:tcPr>
          <w:p w:rsidR="00210922" w:rsidRPr="008C67F8" w:rsidRDefault="003D495F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4867B9">
              <w:rPr>
                <w:b/>
                <w:sz w:val="22"/>
              </w:rPr>
              <w:t>1</w:t>
            </w:r>
            <w:r w:rsidR="00210922" w:rsidRPr="008C67F8">
              <w:rPr>
                <w:b/>
                <w:sz w:val="22"/>
              </w:rPr>
              <w:t>250,0</w:t>
            </w:r>
          </w:p>
        </w:tc>
        <w:tc>
          <w:tcPr>
            <w:tcW w:w="1601" w:type="dxa"/>
          </w:tcPr>
          <w:p w:rsidR="00210922" w:rsidRPr="008C67F8" w:rsidRDefault="004867B9" w:rsidP="00B664F0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325</w:t>
            </w:r>
            <w:r w:rsidR="00B664F0">
              <w:rPr>
                <w:b/>
                <w:sz w:val="22"/>
              </w:rPr>
              <w:t>0</w:t>
            </w:r>
            <w:r w:rsidR="003D495F">
              <w:rPr>
                <w:b/>
                <w:sz w:val="22"/>
              </w:rPr>
              <w:t>,</w:t>
            </w:r>
            <w:r w:rsidR="00B664F0">
              <w:rPr>
                <w:b/>
                <w:sz w:val="22"/>
              </w:rPr>
              <w:t>95628</w:t>
            </w:r>
          </w:p>
        </w:tc>
      </w:tr>
      <w:tr w:rsidR="00210922" w:rsidRPr="00CD78F9" w:rsidTr="00D4717E">
        <w:tc>
          <w:tcPr>
            <w:tcW w:w="671" w:type="dxa"/>
            <w:vMerge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83" w:type="dxa"/>
            <w:vMerge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926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Федеральный бюджет</w:t>
            </w:r>
          </w:p>
        </w:tc>
        <w:tc>
          <w:tcPr>
            <w:tcW w:w="1601" w:type="dxa"/>
          </w:tcPr>
          <w:p w:rsidR="00210922" w:rsidRPr="008C67F8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8C67F8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8C67F8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8C67F8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8C67F8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8C67F8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</w:tr>
      <w:tr w:rsidR="00210922" w:rsidRPr="00CD78F9" w:rsidTr="00D4717E">
        <w:tc>
          <w:tcPr>
            <w:tcW w:w="671" w:type="dxa"/>
            <w:vMerge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83" w:type="dxa"/>
            <w:vMerge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926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Областной бюджет</w:t>
            </w:r>
          </w:p>
        </w:tc>
        <w:tc>
          <w:tcPr>
            <w:tcW w:w="1601" w:type="dxa"/>
          </w:tcPr>
          <w:p w:rsidR="00210922" w:rsidRPr="008C67F8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8C67F8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8C67F8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8C67F8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8C67F8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8C67F8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</w:tr>
      <w:tr w:rsidR="00210922" w:rsidRPr="00CD78F9" w:rsidTr="00D4717E">
        <w:tc>
          <w:tcPr>
            <w:tcW w:w="671" w:type="dxa"/>
            <w:vMerge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83" w:type="dxa"/>
            <w:vMerge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926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Местный бюджет</w:t>
            </w:r>
          </w:p>
        </w:tc>
        <w:tc>
          <w:tcPr>
            <w:tcW w:w="1601" w:type="dxa"/>
          </w:tcPr>
          <w:p w:rsidR="00210922" w:rsidRPr="008C67F8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100,0</w:t>
            </w:r>
          </w:p>
        </w:tc>
        <w:tc>
          <w:tcPr>
            <w:tcW w:w="1601" w:type="dxa"/>
          </w:tcPr>
          <w:p w:rsidR="00210922" w:rsidRPr="008C67F8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400,392</w:t>
            </w:r>
          </w:p>
        </w:tc>
        <w:tc>
          <w:tcPr>
            <w:tcW w:w="1601" w:type="dxa"/>
          </w:tcPr>
          <w:p w:rsidR="00210922" w:rsidRPr="008C67F8" w:rsidRDefault="003D495F" w:rsidP="00B664F0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500,</w:t>
            </w:r>
            <w:r w:rsidR="00B664F0">
              <w:rPr>
                <w:sz w:val="22"/>
              </w:rPr>
              <w:t>56428</w:t>
            </w:r>
          </w:p>
        </w:tc>
        <w:tc>
          <w:tcPr>
            <w:tcW w:w="1601" w:type="dxa"/>
          </w:tcPr>
          <w:p w:rsidR="00210922" w:rsidRPr="008C67F8" w:rsidRDefault="004867B9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1000</w:t>
            </w:r>
            <w:r w:rsidR="00210922" w:rsidRPr="008C67F8">
              <w:rPr>
                <w:sz w:val="22"/>
              </w:rPr>
              <w:t>,0</w:t>
            </w:r>
          </w:p>
        </w:tc>
        <w:tc>
          <w:tcPr>
            <w:tcW w:w="1601" w:type="dxa"/>
          </w:tcPr>
          <w:p w:rsidR="00210922" w:rsidRPr="008C67F8" w:rsidRDefault="003D495F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867B9">
              <w:rPr>
                <w:sz w:val="22"/>
              </w:rPr>
              <w:t>1</w:t>
            </w:r>
            <w:r w:rsidR="00210922" w:rsidRPr="008C67F8">
              <w:rPr>
                <w:sz w:val="22"/>
              </w:rPr>
              <w:t>250,0</w:t>
            </w:r>
          </w:p>
        </w:tc>
        <w:tc>
          <w:tcPr>
            <w:tcW w:w="1601" w:type="dxa"/>
          </w:tcPr>
          <w:p w:rsidR="00210922" w:rsidRPr="004867B9" w:rsidRDefault="004867B9" w:rsidP="00B664F0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867B9">
              <w:rPr>
                <w:sz w:val="22"/>
              </w:rPr>
              <w:t>325</w:t>
            </w:r>
            <w:r w:rsidR="00B664F0">
              <w:rPr>
                <w:sz w:val="22"/>
              </w:rPr>
              <w:t>0</w:t>
            </w:r>
            <w:r w:rsidR="004836A9" w:rsidRPr="004867B9">
              <w:rPr>
                <w:sz w:val="22"/>
              </w:rPr>
              <w:t>,</w:t>
            </w:r>
            <w:r w:rsidR="00B664F0">
              <w:rPr>
                <w:sz w:val="22"/>
              </w:rPr>
              <w:t>95628</w:t>
            </w:r>
          </w:p>
        </w:tc>
      </w:tr>
      <w:tr w:rsidR="00210922" w:rsidRPr="00CD78F9" w:rsidTr="00D4717E">
        <w:tc>
          <w:tcPr>
            <w:tcW w:w="671" w:type="dxa"/>
            <w:vMerge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83" w:type="dxa"/>
            <w:vMerge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926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Внебюджетные источники</w:t>
            </w:r>
          </w:p>
        </w:tc>
        <w:tc>
          <w:tcPr>
            <w:tcW w:w="1601" w:type="dxa"/>
          </w:tcPr>
          <w:p w:rsidR="00210922" w:rsidRPr="008C67F8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8C67F8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8C67F8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8C67F8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8C67F8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8C67F8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</w:tr>
      <w:tr w:rsidR="00210922" w:rsidRPr="00CD78F9" w:rsidTr="00D4717E">
        <w:tc>
          <w:tcPr>
            <w:tcW w:w="3254" w:type="dxa"/>
            <w:gridSpan w:val="2"/>
            <w:vMerge w:val="restart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t>ИТОГО:</w:t>
            </w:r>
          </w:p>
        </w:tc>
        <w:tc>
          <w:tcPr>
            <w:tcW w:w="1926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t>Всего:</w:t>
            </w:r>
          </w:p>
        </w:tc>
        <w:tc>
          <w:tcPr>
            <w:tcW w:w="1601" w:type="dxa"/>
          </w:tcPr>
          <w:p w:rsidR="00210922" w:rsidRPr="008C67F8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210,0</w:t>
            </w:r>
          </w:p>
        </w:tc>
        <w:tc>
          <w:tcPr>
            <w:tcW w:w="1601" w:type="dxa"/>
          </w:tcPr>
          <w:p w:rsidR="00210922" w:rsidRPr="008C67F8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495,392</w:t>
            </w:r>
          </w:p>
        </w:tc>
        <w:tc>
          <w:tcPr>
            <w:tcW w:w="1601" w:type="dxa"/>
          </w:tcPr>
          <w:p w:rsidR="00210922" w:rsidRPr="008C67F8" w:rsidRDefault="004836A9" w:rsidP="00B664F0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610,</w:t>
            </w:r>
            <w:r w:rsidR="00B664F0">
              <w:rPr>
                <w:b/>
                <w:sz w:val="22"/>
              </w:rPr>
              <w:t>56428</w:t>
            </w:r>
          </w:p>
        </w:tc>
        <w:tc>
          <w:tcPr>
            <w:tcW w:w="1601" w:type="dxa"/>
          </w:tcPr>
          <w:p w:rsidR="00210922" w:rsidRPr="008C67F8" w:rsidRDefault="004867B9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1110</w:t>
            </w:r>
            <w:r w:rsidR="00210922" w:rsidRPr="008C67F8">
              <w:rPr>
                <w:b/>
                <w:sz w:val="22"/>
              </w:rPr>
              <w:t>,0</w:t>
            </w:r>
          </w:p>
        </w:tc>
        <w:tc>
          <w:tcPr>
            <w:tcW w:w="1601" w:type="dxa"/>
          </w:tcPr>
          <w:p w:rsidR="00210922" w:rsidRPr="008C67F8" w:rsidRDefault="004836A9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4867B9">
              <w:rPr>
                <w:b/>
                <w:sz w:val="22"/>
              </w:rPr>
              <w:t>1</w:t>
            </w:r>
            <w:r w:rsidR="00210922" w:rsidRPr="008C67F8">
              <w:rPr>
                <w:b/>
                <w:sz w:val="22"/>
              </w:rPr>
              <w:t>360,0</w:t>
            </w:r>
          </w:p>
        </w:tc>
        <w:tc>
          <w:tcPr>
            <w:tcW w:w="1601" w:type="dxa"/>
          </w:tcPr>
          <w:p w:rsidR="00210922" w:rsidRPr="008C67F8" w:rsidRDefault="004867B9" w:rsidP="00B664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378</w:t>
            </w:r>
            <w:r w:rsidR="00B664F0"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="004836A9">
              <w:rPr>
                <w:rFonts w:ascii="Times New Roman" w:hAnsi="Times New Roman" w:cs="Times New Roman"/>
                <w:b/>
                <w:szCs w:val="22"/>
              </w:rPr>
              <w:t>,</w:t>
            </w:r>
            <w:r w:rsidR="00B664F0">
              <w:rPr>
                <w:rFonts w:ascii="Times New Roman" w:hAnsi="Times New Roman" w:cs="Times New Roman"/>
                <w:b/>
                <w:szCs w:val="22"/>
              </w:rPr>
              <w:t>95628</w:t>
            </w:r>
          </w:p>
        </w:tc>
      </w:tr>
      <w:tr w:rsidR="00210922" w:rsidRPr="00CD78F9" w:rsidTr="00D4717E">
        <w:tc>
          <w:tcPr>
            <w:tcW w:w="3254" w:type="dxa"/>
            <w:gridSpan w:val="2"/>
            <w:vMerge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926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t>Федеральный бюджет</w:t>
            </w:r>
          </w:p>
        </w:tc>
        <w:tc>
          <w:tcPr>
            <w:tcW w:w="1601" w:type="dxa"/>
          </w:tcPr>
          <w:p w:rsidR="00210922" w:rsidRPr="008C67F8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8C67F8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8C67F8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8C67F8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8C67F8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8C67F8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</w:rPr>
            </w:pPr>
            <w:r w:rsidRPr="008C67F8">
              <w:rPr>
                <w:b/>
                <w:color w:val="FF0000"/>
                <w:sz w:val="22"/>
              </w:rPr>
              <w:t>-</w:t>
            </w:r>
          </w:p>
        </w:tc>
      </w:tr>
      <w:tr w:rsidR="00210922" w:rsidRPr="00CD78F9" w:rsidTr="00D4717E">
        <w:tc>
          <w:tcPr>
            <w:tcW w:w="3254" w:type="dxa"/>
            <w:gridSpan w:val="2"/>
            <w:vMerge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926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t>Областной бюджет</w:t>
            </w:r>
          </w:p>
        </w:tc>
        <w:tc>
          <w:tcPr>
            <w:tcW w:w="1601" w:type="dxa"/>
          </w:tcPr>
          <w:p w:rsidR="00210922" w:rsidRPr="008C67F8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8C67F8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8C67F8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8C67F8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8C67F8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  <w:tc>
          <w:tcPr>
            <w:tcW w:w="1601" w:type="dxa"/>
          </w:tcPr>
          <w:p w:rsidR="00210922" w:rsidRPr="008C67F8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</w:rPr>
            </w:pPr>
            <w:r w:rsidRPr="008C67F8">
              <w:rPr>
                <w:b/>
                <w:color w:val="FF0000"/>
                <w:sz w:val="22"/>
              </w:rPr>
              <w:t>-</w:t>
            </w:r>
          </w:p>
        </w:tc>
      </w:tr>
      <w:tr w:rsidR="00210922" w:rsidRPr="00CD78F9" w:rsidTr="00D4717E">
        <w:tc>
          <w:tcPr>
            <w:tcW w:w="3254" w:type="dxa"/>
            <w:gridSpan w:val="2"/>
            <w:vMerge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926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t>Местный бюджет</w:t>
            </w:r>
          </w:p>
        </w:tc>
        <w:tc>
          <w:tcPr>
            <w:tcW w:w="1601" w:type="dxa"/>
          </w:tcPr>
          <w:p w:rsidR="00210922" w:rsidRPr="008C67F8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100,0</w:t>
            </w:r>
          </w:p>
        </w:tc>
        <w:tc>
          <w:tcPr>
            <w:tcW w:w="1601" w:type="dxa"/>
          </w:tcPr>
          <w:p w:rsidR="00210922" w:rsidRPr="008C67F8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400,392</w:t>
            </w:r>
          </w:p>
        </w:tc>
        <w:tc>
          <w:tcPr>
            <w:tcW w:w="1601" w:type="dxa"/>
          </w:tcPr>
          <w:p w:rsidR="00210922" w:rsidRPr="008C67F8" w:rsidRDefault="004836A9" w:rsidP="00B664F0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500,</w:t>
            </w:r>
            <w:r w:rsidR="00B664F0">
              <w:rPr>
                <w:b/>
                <w:sz w:val="22"/>
              </w:rPr>
              <w:t>56428</w:t>
            </w:r>
          </w:p>
        </w:tc>
        <w:tc>
          <w:tcPr>
            <w:tcW w:w="1601" w:type="dxa"/>
          </w:tcPr>
          <w:p w:rsidR="00210922" w:rsidRPr="008C67F8" w:rsidRDefault="004867B9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1000</w:t>
            </w:r>
            <w:r w:rsidR="00210922" w:rsidRPr="008C67F8">
              <w:rPr>
                <w:b/>
                <w:sz w:val="22"/>
              </w:rPr>
              <w:t>,0</w:t>
            </w:r>
          </w:p>
        </w:tc>
        <w:tc>
          <w:tcPr>
            <w:tcW w:w="1601" w:type="dxa"/>
          </w:tcPr>
          <w:p w:rsidR="00210922" w:rsidRPr="008C67F8" w:rsidRDefault="004836A9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4867B9">
              <w:rPr>
                <w:b/>
                <w:sz w:val="22"/>
              </w:rPr>
              <w:t>1</w:t>
            </w:r>
            <w:r w:rsidR="00210922" w:rsidRPr="008C67F8">
              <w:rPr>
                <w:b/>
                <w:sz w:val="22"/>
              </w:rPr>
              <w:t>250,0</w:t>
            </w:r>
          </w:p>
        </w:tc>
        <w:tc>
          <w:tcPr>
            <w:tcW w:w="1601" w:type="dxa"/>
          </w:tcPr>
          <w:p w:rsidR="00210922" w:rsidRPr="008C67F8" w:rsidRDefault="004867B9" w:rsidP="00B664F0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325</w:t>
            </w:r>
            <w:r w:rsidR="00B664F0">
              <w:rPr>
                <w:b/>
                <w:sz w:val="22"/>
              </w:rPr>
              <w:t>0</w:t>
            </w:r>
            <w:r w:rsidR="004836A9">
              <w:rPr>
                <w:b/>
                <w:sz w:val="22"/>
              </w:rPr>
              <w:t>,</w:t>
            </w:r>
            <w:r w:rsidR="00B664F0">
              <w:rPr>
                <w:b/>
                <w:sz w:val="22"/>
              </w:rPr>
              <w:t>95628</w:t>
            </w:r>
          </w:p>
        </w:tc>
      </w:tr>
      <w:tr w:rsidR="00210922" w:rsidRPr="00CD78F9" w:rsidTr="00D4717E">
        <w:tc>
          <w:tcPr>
            <w:tcW w:w="3254" w:type="dxa"/>
            <w:gridSpan w:val="2"/>
            <w:vMerge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926" w:type="dxa"/>
          </w:tcPr>
          <w:p w:rsidR="00210922" w:rsidRPr="00CD78F9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Внебюджетные источники</w:t>
            </w:r>
          </w:p>
        </w:tc>
        <w:tc>
          <w:tcPr>
            <w:tcW w:w="1601" w:type="dxa"/>
          </w:tcPr>
          <w:p w:rsidR="00210922" w:rsidRPr="008C67F8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110,0</w:t>
            </w:r>
          </w:p>
        </w:tc>
        <w:tc>
          <w:tcPr>
            <w:tcW w:w="1601" w:type="dxa"/>
          </w:tcPr>
          <w:p w:rsidR="00210922" w:rsidRPr="008C67F8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95,0</w:t>
            </w:r>
          </w:p>
        </w:tc>
        <w:tc>
          <w:tcPr>
            <w:tcW w:w="1601" w:type="dxa"/>
          </w:tcPr>
          <w:p w:rsidR="00210922" w:rsidRPr="008C67F8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110,0</w:t>
            </w:r>
          </w:p>
        </w:tc>
        <w:tc>
          <w:tcPr>
            <w:tcW w:w="1601" w:type="dxa"/>
          </w:tcPr>
          <w:p w:rsidR="00210922" w:rsidRPr="008C67F8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110,0</w:t>
            </w:r>
          </w:p>
        </w:tc>
        <w:tc>
          <w:tcPr>
            <w:tcW w:w="1601" w:type="dxa"/>
          </w:tcPr>
          <w:p w:rsidR="00210922" w:rsidRPr="008C67F8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110,0</w:t>
            </w:r>
          </w:p>
        </w:tc>
        <w:tc>
          <w:tcPr>
            <w:tcW w:w="1601" w:type="dxa"/>
          </w:tcPr>
          <w:p w:rsidR="00210922" w:rsidRPr="008C67F8" w:rsidRDefault="00210922" w:rsidP="00D4717E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535,0</w:t>
            </w:r>
          </w:p>
        </w:tc>
      </w:tr>
    </w:tbl>
    <w:p w:rsidR="00210922" w:rsidRDefault="00210922" w:rsidP="00210922">
      <w:pPr>
        <w:widowControl w:val="0"/>
        <w:tabs>
          <w:tab w:val="left" w:pos="5096"/>
        </w:tabs>
        <w:autoSpaceDE w:val="0"/>
        <w:autoSpaceDN w:val="0"/>
        <w:adjustRightInd w:val="0"/>
        <w:jc w:val="center"/>
        <w:rPr>
          <w:szCs w:val="28"/>
        </w:rPr>
      </w:pPr>
    </w:p>
    <w:p w:rsidR="00210922" w:rsidRDefault="00210922" w:rsidP="00210922">
      <w:pPr>
        <w:widowControl w:val="0"/>
        <w:tabs>
          <w:tab w:val="left" w:pos="5096"/>
        </w:tabs>
        <w:autoSpaceDE w:val="0"/>
        <w:autoSpaceDN w:val="0"/>
        <w:adjustRightInd w:val="0"/>
        <w:jc w:val="center"/>
        <w:rPr>
          <w:szCs w:val="28"/>
        </w:rPr>
      </w:pPr>
    </w:p>
    <w:p w:rsidR="00210922" w:rsidRDefault="00210922" w:rsidP="00210922">
      <w:pPr>
        <w:tabs>
          <w:tab w:val="left" w:pos="5096"/>
        </w:tabs>
      </w:pPr>
      <w:r>
        <w:rPr>
          <w:szCs w:val="28"/>
        </w:rPr>
        <w:br w:type="textWrapping" w:clear="all"/>
      </w:r>
      <w:bookmarkStart w:id="1" w:name="_GoBack"/>
      <w:bookmarkEnd w:id="1"/>
    </w:p>
    <w:p w:rsidR="00210922" w:rsidRDefault="00210922" w:rsidP="00210922">
      <w:pPr>
        <w:pStyle w:val="ConsPlusTitle"/>
        <w:jc w:val="center"/>
      </w:pPr>
    </w:p>
    <w:p w:rsidR="00210922" w:rsidRDefault="00210922" w:rsidP="00210922">
      <w:pPr>
        <w:pStyle w:val="ConsPlusTitle"/>
        <w:jc w:val="center"/>
      </w:pPr>
    </w:p>
    <w:p w:rsidR="00210922" w:rsidRDefault="00210922" w:rsidP="00210922">
      <w:pPr>
        <w:pStyle w:val="ConsPlusTitle"/>
        <w:jc w:val="center"/>
      </w:pPr>
    </w:p>
    <w:p w:rsidR="00210922" w:rsidRDefault="00210922" w:rsidP="00210922">
      <w:pPr>
        <w:pStyle w:val="ConsPlusTitle"/>
        <w:jc w:val="center"/>
      </w:pPr>
    </w:p>
    <w:p w:rsidR="00210922" w:rsidRDefault="00210922" w:rsidP="00210922">
      <w:pPr>
        <w:pStyle w:val="ConsPlusTitle"/>
        <w:jc w:val="center"/>
      </w:pPr>
    </w:p>
    <w:p w:rsidR="00210922" w:rsidRDefault="00210922" w:rsidP="00210922">
      <w:pPr>
        <w:pStyle w:val="ConsPlusTitle"/>
        <w:jc w:val="center"/>
      </w:pPr>
    </w:p>
    <w:p w:rsidR="00A36146" w:rsidRDefault="00A36146" w:rsidP="00A13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3C7820" w:rsidRDefault="003C7820" w:rsidP="00A13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3C7820" w:rsidRDefault="003C7820" w:rsidP="00A13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3C7820" w:rsidRDefault="003C7820" w:rsidP="00A13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sectPr w:rsidR="003C7820" w:rsidSect="003C7820">
      <w:headerReference w:type="first" r:id="rId14"/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0B9" w:rsidRDefault="007A10B9" w:rsidP="00A13C7E">
      <w:pPr>
        <w:spacing w:after="0" w:line="240" w:lineRule="auto"/>
      </w:pPr>
      <w:r>
        <w:separator/>
      </w:r>
    </w:p>
  </w:endnote>
  <w:endnote w:type="continuationSeparator" w:id="1">
    <w:p w:rsidR="007A10B9" w:rsidRDefault="007A10B9" w:rsidP="00A1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0B9" w:rsidRDefault="007A10B9" w:rsidP="00A13C7E">
      <w:pPr>
        <w:spacing w:after="0" w:line="240" w:lineRule="auto"/>
      </w:pPr>
      <w:r>
        <w:separator/>
      </w:r>
    </w:p>
  </w:footnote>
  <w:footnote w:type="continuationSeparator" w:id="1">
    <w:p w:rsidR="007A10B9" w:rsidRDefault="007A10B9" w:rsidP="00A1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146" w:rsidRDefault="00A36146">
    <w:pPr>
      <w:pStyle w:val="a3"/>
      <w:jc w:val="center"/>
    </w:pPr>
  </w:p>
  <w:p w:rsidR="00A36146" w:rsidRDefault="00A361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146" w:rsidRPr="00F26921" w:rsidRDefault="005C155C">
    <w:pPr>
      <w:pStyle w:val="a3"/>
      <w:jc w:val="center"/>
      <w:rPr>
        <w:color w:val="FFFFFF" w:themeColor="background1"/>
      </w:rPr>
    </w:pPr>
    <w:r w:rsidRPr="00F26921">
      <w:rPr>
        <w:color w:val="FFFFFF" w:themeColor="background1"/>
      </w:rPr>
      <w:fldChar w:fldCharType="begin"/>
    </w:r>
    <w:r w:rsidR="00A36146" w:rsidRPr="00F26921">
      <w:rPr>
        <w:color w:val="FFFFFF" w:themeColor="background1"/>
      </w:rPr>
      <w:instrText>PAGE   \* MERGEFORMAT</w:instrText>
    </w:r>
    <w:r w:rsidRPr="00F26921">
      <w:rPr>
        <w:color w:val="FFFFFF" w:themeColor="background1"/>
      </w:rPr>
      <w:fldChar w:fldCharType="separate"/>
    </w:r>
    <w:r w:rsidR="00B664F0">
      <w:rPr>
        <w:noProof/>
        <w:color w:val="FFFFFF" w:themeColor="background1"/>
      </w:rPr>
      <w:t>9</w:t>
    </w:r>
    <w:r w:rsidRPr="00F26921">
      <w:rPr>
        <w:color w:val="FFFFFF" w:themeColor="background1"/>
      </w:rPr>
      <w:fldChar w:fldCharType="end"/>
    </w:r>
  </w:p>
  <w:p w:rsidR="00A36146" w:rsidRDefault="00A361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A13C7E"/>
    <w:rsid w:val="000622FC"/>
    <w:rsid w:val="000B5867"/>
    <w:rsid w:val="001160F6"/>
    <w:rsid w:val="0013258A"/>
    <w:rsid w:val="0017575B"/>
    <w:rsid w:val="001B2696"/>
    <w:rsid w:val="001B6269"/>
    <w:rsid w:val="001E33CB"/>
    <w:rsid w:val="00206853"/>
    <w:rsid w:val="00210922"/>
    <w:rsid w:val="002847DD"/>
    <w:rsid w:val="00286471"/>
    <w:rsid w:val="00301EF4"/>
    <w:rsid w:val="003439F0"/>
    <w:rsid w:val="00355119"/>
    <w:rsid w:val="003C7820"/>
    <w:rsid w:val="003D495F"/>
    <w:rsid w:val="004027AE"/>
    <w:rsid w:val="0043659C"/>
    <w:rsid w:val="004765FE"/>
    <w:rsid w:val="004836A9"/>
    <w:rsid w:val="004867B9"/>
    <w:rsid w:val="004F2C98"/>
    <w:rsid w:val="0052453B"/>
    <w:rsid w:val="005979A6"/>
    <w:rsid w:val="005C155C"/>
    <w:rsid w:val="005C40A7"/>
    <w:rsid w:val="005E35DD"/>
    <w:rsid w:val="005E4F50"/>
    <w:rsid w:val="006743B2"/>
    <w:rsid w:val="006C1455"/>
    <w:rsid w:val="00794968"/>
    <w:rsid w:val="007A10B9"/>
    <w:rsid w:val="007F7CB8"/>
    <w:rsid w:val="008240F2"/>
    <w:rsid w:val="00881EA5"/>
    <w:rsid w:val="008C55B7"/>
    <w:rsid w:val="008D06F4"/>
    <w:rsid w:val="008E5ECA"/>
    <w:rsid w:val="008F604B"/>
    <w:rsid w:val="00933E45"/>
    <w:rsid w:val="009B153A"/>
    <w:rsid w:val="009C5BC5"/>
    <w:rsid w:val="009C7B5A"/>
    <w:rsid w:val="009E2D4B"/>
    <w:rsid w:val="00A1229D"/>
    <w:rsid w:val="00A13C7E"/>
    <w:rsid w:val="00A36146"/>
    <w:rsid w:val="00A74B0E"/>
    <w:rsid w:val="00B3012B"/>
    <w:rsid w:val="00B37A24"/>
    <w:rsid w:val="00B40D73"/>
    <w:rsid w:val="00B52679"/>
    <w:rsid w:val="00B664F0"/>
    <w:rsid w:val="00BA6EA7"/>
    <w:rsid w:val="00BC68DF"/>
    <w:rsid w:val="00CB5FFE"/>
    <w:rsid w:val="00CC0F72"/>
    <w:rsid w:val="00CE3991"/>
    <w:rsid w:val="00CF6CBB"/>
    <w:rsid w:val="00D102A2"/>
    <w:rsid w:val="00E008A4"/>
    <w:rsid w:val="00E155BA"/>
    <w:rsid w:val="00E31CAC"/>
    <w:rsid w:val="00E70260"/>
    <w:rsid w:val="00E82CC4"/>
    <w:rsid w:val="00EB359A"/>
    <w:rsid w:val="00F1496D"/>
    <w:rsid w:val="00F26921"/>
    <w:rsid w:val="00F74A40"/>
    <w:rsid w:val="00FA4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7E"/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3C7E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C7E"/>
  </w:style>
  <w:style w:type="paragraph" w:styleId="a5">
    <w:name w:val="footer"/>
    <w:basedOn w:val="a"/>
    <w:link w:val="a6"/>
    <w:uiPriority w:val="99"/>
    <w:unhideWhenUsed/>
    <w:rsid w:val="00A13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3C7E"/>
  </w:style>
  <w:style w:type="character" w:customStyle="1" w:styleId="10">
    <w:name w:val="Заголовок 1 Знак"/>
    <w:basedOn w:val="a0"/>
    <w:link w:val="1"/>
    <w:uiPriority w:val="9"/>
    <w:rsid w:val="00A13C7E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customStyle="1" w:styleId="ConsPlusNormal">
    <w:name w:val="ConsPlusNormal"/>
    <w:rsid w:val="00A13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3C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3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A13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2109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7E"/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3C7E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C7E"/>
  </w:style>
  <w:style w:type="paragraph" w:styleId="a5">
    <w:name w:val="footer"/>
    <w:basedOn w:val="a"/>
    <w:link w:val="a6"/>
    <w:uiPriority w:val="99"/>
    <w:unhideWhenUsed/>
    <w:rsid w:val="00A13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3C7E"/>
  </w:style>
  <w:style w:type="character" w:customStyle="1" w:styleId="10">
    <w:name w:val="Заголовок 1 Знак"/>
    <w:basedOn w:val="a0"/>
    <w:link w:val="1"/>
    <w:uiPriority w:val="9"/>
    <w:rsid w:val="00A13C7E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customStyle="1" w:styleId="ConsPlusNormal">
    <w:name w:val="ConsPlusNormal"/>
    <w:rsid w:val="00A13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3C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3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A1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3A19B615B0095BF911FBAD43E2551E2E3BDA4A9871AEAFC60201618EDo6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0AB3A19B615B0095BF911FBAD43E2551E2E2BFA0AB891AEAFC60201618D64FE06E47FA7F06F6255DECoEG" TargetMode="External"/><Relationship Id="rId12" Type="http://schemas.openxmlformats.org/officeDocument/2006/relationships/hyperlink" Target="consultantplus://offline/ref=C0C7154FF6127AD7DD1502ADC51ADC1FBB9EBCF7DF355E6FE3DA81027Fo0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0C7154FF6127AD7DD1502ADC51ADC1FB39CBAF0DC390365EB838D00F7DB7411D871673924B02F2C73o6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0C7154FF6127AD7DD1502ADC51ADC1FB391B8F7D9390365EB838D00F7DB7411D871673924B02F2A73o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B3A19B615B0095BF911FBAD43E2551E2E5BEA4AC8E1AEAFC60201618EDo6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C4D9-8E08-4D8B-ADA7-7730A2D6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12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Калашникова_ТС</dc:creator>
  <cp:lastModifiedBy>Жаркова</cp:lastModifiedBy>
  <cp:revision>23</cp:revision>
  <cp:lastPrinted>2018-11-30T05:33:00Z</cp:lastPrinted>
  <dcterms:created xsi:type="dcterms:W3CDTF">2018-04-27T08:53:00Z</dcterms:created>
  <dcterms:modified xsi:type="dcterms:W3CDTF">2019-02-19T05:40:00Z</dcterms:modified>
</cp:coreProperties>
</file>